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F68481" w14:textId="77777777" w:rsidR="00185683" w:rsidRDefault="00185683" w:rsidP="00185683">
      <w:pPr>
        <w:rPr>
          <w:rFonts w:eastAsia="Times New Roman" w:cs="Calibri"/>
          <w:b/>
          <w:bCs/>
          <w:color w:val="910048" w:themeColor="accent2"/>
          <w:sz w:val="22"/>
          <w:lang w:eastAsia="en-GB"/>
        </w:rPr>
        <w:sectPr w:rsidR="00185683" w:rsidSect="00FE21EB">
          <w:headerReference w:type="default" r:id="rId9"/>
          <w:footerReference w:type="default" r:id="rId10"/>
          <w:pgSz w:w="11906" w:h="16838" w:code="9"/>
          <w:pgMar w:top="1985" w:right="1418" w:bottom="1247" w:left="1418" w:header="561" w:footer="2183" w:gutter="0"/>
          <w:pgNumType w:start="1"/>
          <w:cols w:space="708"/>
          <w:docGrid w:linePitch="360"/>
        </w:sectPr>
      </w:pPr>
    </w:p>
    <w:p w14:paraId="3A126376" w14:textId="49D9BD45" w:rsidR="00C310F3" w:rsidRPr="008F1297" w:rsidRDefault="00D7546E" w:rsidP="00237B21">
      <w:pPr>
        <w:rPr>
          <w:rFonts w:eastAsia="Times New Roman" w:cs="Calibri"/>
          <w:b/>
          <w:bCs/>
          <w:color w:val="910048" w:themeColor="accent2"/>
          <w:sz w:val="22"/>
          <w:lang w:eastAsia="en-GB"/>
        </w:rPr>
      </w:pPr>
      <w:r w:rsidRPr="008F1297">
        <w:rPr>
          <w:rFonts w:eastAsia="Times New Roman" w:cs="Calibri"/>
          <w:b/>
          <w:bCs/>
          <w:color w:val="910048" w:themeColor="accent2"/>
          <w:sz w:val="22"/>
          <w:lang w:eastAsia="en-GB"/>
        </w:rPr>
        <w:t>AFFILIATE</w:t>
      </w:r>
      <w:r w:rsidR="00237B21" w:rsidRPr="008F1297">
        <w:rPr>
          <w:rFonts w:eastAsia="Times New Roman" w:cs="Calibri"/>
          <w:b/>
          <w:bCs/>
          <w:color w:val="910048" w:themeColor="accent2"/>
          <w:sz w:val="22"/>
          <w:lang w:eastAsia="en-GB"/>
        </w:rPr>
        <w:t xml:space="preserve"> STAFF </w:t>
      </w:r>
      <w:r w:rsidRPr="008F1297">
        <w:rPr>
          <w:rFonts w:eastAsia="Times New Roman" w:cs="Calibri"/>
          <w:b/>
          <w:bCs/>
          <w:color w:val="910048" w:themeColor="accent2"/>
          <w:sz w:val="22"/>
          <w:lang w:eastAsia="en-GB"/>
        </w:rPr>
        <w:t xml:space="preserve">&amp; VOLUNTEER </w:t>
      </w:r>
      <w:r w:rsidR="00237B21" w:rsidRPr="008F1297">
        <w:rPr>
          <w:rFonts w:eastAsia="Times New Roman" w:cs="Calibri"/>
          <w:b/>
          <w:bCs/>
          <w:color w:val="910048" w:themeColor="accent2"/>
          <w:sz w:val="22"/>
          <w:lang w:eastAsia="en-GB"/>
        </w:rPr>
        <w:t>TRAINING PLAN</w:t>
      </w:r>
    </w:p>
    <w:p w14:paraId="53220D95" w14:textId="63DC39B9" w:rsidR="001402D5" w:rsidRDefault="001402D5" w:rsidP="009C2F94">
      <w:pPr>
        <w:pStyle w:val="AltHeading3"/>
      </w:pPr>
      <w:r>
        <w:t>Purpose</w:t>
      </w:r>
    </w:p>
    <w:p w14:paraId="07366966" w14:textId="77777777" w:rsidR="00AA12A7" w:rsidRPr="00AA12A7" w:rsidRDefault="00AA12A7" w:rsidP="00AA12A7">
      <w:pPr>
        <w:tabs>
          <w:tab w:val="num" w:pos="360"/>
        </w:tabs>
      </w:pPr>
      <w:r w:rsidRPr="00AA12A7">
        <w:t>The purpose of the Staff and Volunteer Training Plan is to ensure all staff and volunteers within the Association understand and fulfil their safeguarding responsibilities, creating a safe, inclusive, and respectful sporting environment. The training equips participants with the knowledge to prevent, recognise, and respond appropriately to risks of harm, particularly to children and vulnerable people, and supports compliance with Queensland legislation, Blue Card requirements, and sport integrity expectations.</w:t>
      </w:r>
    </w:p>
    <w:p w14:paraId="4C1C2858" w14:textId="77777777" w:rsidR="001402D5" w:rsidRDefault="001402D5" w:rsidP="001402D5">
      <w:pPr>
        <w:tabs>
          <w:tab w:val="num" w:pos="360"/>
        </w:tabs>
      </w:pPr>
    </w:p>
    <w:p w14:paraId="1914747B" w14:textId="251C3DB2" w:rsidR="00747EB4" w:rsidRPr="007A1DEB" w:rsidRDefault="001E29C8" w:rsidP="009C2F94">
      <w:pPr>
        <w:pStyle w:val="AltHeading3"/>
      </w:pPr>
      <w:r>
        <w:t>Policy alignment</w:t>
      </w:r>
    </w:p>
    <w:p w14:paraId="40C54E2D" w14:textId="16363ECE" w:rsidR="00747EB4" w:rsidRPr="007A1DEB" w:rsidRDefault="001E29C8" w:rsidP="001E29C8">
      <w:r w:rsidRPr="001E29C8">
        <w:rPr>
          <w:highlight w:val="yellow"/>
        </w:rPr>
        <w:t>[Insert Association name]</w:t>
      </w:r>
      <w:r w:rsidR="00747EB4" w:rsidRPr="007A1DEB">
        <w:t xml:space="preserve"> </w:t>
      </w:r>
      <w:r w:rsidR="00566518">
        <w:t>is bound by</w:t>
      </w:r>
      <w:r w:rsidR="00747EB4" w:rsidRPr="007A1DEB">
        <w:t xml:space="preserve"> </w:t>
      </w:r>
      <w:r w:rsidR="00901318">
        <w:t>the Child Safe Organisations Act (2024)</w:t>
      </w:r>
      <w:r w:rsidR="00B25A3F">
        <w:t xml:space="preserve"> and </w:t>
      </w:r>
      <w:r w:rsidR="00747EB4" w:rsidRPr="007A1DEB">
        <w:t>Touch Football Australia’s (TFA) Integrity framework, including the Safeguarding Children &amp; Young People Policy, Member Protection Policy and the Complaints, Disputes &amp; Discipline Policy (CDDP)</w:t>
      </w:r>
      <w:r w:rsidR="00AA1CA6">
        <w:t>.</w:t>
      </w:r>
    </w:p>
    <w:p w14:paraId="128A2A5F" w14:textId="1DE360A9" w:rsidR="00747EB4" w:rsidRPr="007A1DEB" w:rsidRDefault="00AA1CA6" w:rsidP="00CD6197">
      <w:r w:rsidRPr="001E29C8">
        <w:rPr>
          <w:highlight w:val="yellow"/>
        </w:rPr>
        <w:t>[Insert Association name]</w:t>
      </w:r>
      <w:r w:rsidRPr="007A1DEB">
        <w:t xml:space="preserve"> </w:t>
      </w:r>
      <w:r>
        <w:t xml:space="preserve">‘s </w:t>
      </w:r>
      <w:r w:rsidR="00747EB4" w:rsidRPr="007A1DEB">
        <w:t xml:space="preserve">Child </w:t>
      </w:r>
      <w:r w:rsidR="00B25A3F">
        <w:t xml:space="preserve">Safety &amp; Wellbeing Policy outlines the </w:t>
      </w:r>
      <w:r w:rsidR="00747EB4" w:rsidRPr="007A1DEB">
        <w:t>obligations</w:t>
      </w:r>
      <w:r w:rsidR="00CD6197">
        <w:t xml:space="preserve"> under these policies</w:t>
      </w:r>
      <w:r w:rsidR="00747EB4" w:rsidRPr="007A1DEB">
        <w:t xml:space="preserve">: </w:t>
      </w:r>
    </w:p>
    <w:p w14:paraId="1A0C9B8C" w14:textId="4F6AAB43" w:rsidR="00CD6197" w:rsidRDefault="00ED637F" w:rsidP="00CD6197">
      <w:pPr>
        <w:pStyle w:val="ListParagraph0"/>
        <w:numPr>
          <w:ilvl w:val="0"/>
          <w:numId w:val="55"/>
        </w:numPr>
      </w:pPr>
      <w:r>
        <w:t xml:space="preserve">Child Safe Organisations - </w:t>
      </w:r>
      <w:r w:rsidR="00747EB4" w:rsidRPr="007A1DEB">
        <w:t xml:space="preserve">10 Child Safe Standards (plus a Universal Principle of cultural safety) </w:t>
      </w:r>
    </w:p>
    <w:p w14:paraId="20195323" w14:textId="77777777" w:rsidR="00CD6197" w:rsidRDefault="00747EB4" w:rsidP="00CD6197">
      <w:pPr>
        <w:pStyle w:val="ListParagraph0"/>
        <w:numPr>
          <w:ilvl w:val="0"/>
          <w:numId w:val="55"/>
        </w:numPr>
      </w:pPr>
      <w:r w:rsidRPr="007A1DEB">
        <w:t>Blue Card “No Card,</w:t>
      </w:r>
      <w:r w:rsidR="00226001" w:rsidRPr="007A1DEB">
        <w:t xml:space="preserve"> No Link,</w:t>
      </w:r>
      <w:r w:rsidRPr="007A1DEB">
        <w:t xml:space="preserve"> No Start”, linking/delinking, identity verification and a maintained </w:t>
      </w:r>
      <w:r w:rsidR="002964FF">
        <w:t>E</w:t>
      </w:r>
      <w:r w:rsidR="006B7CA7">
        <w:t>mployee R</w:t>
      </w:r>
      <w:r w:rsidRPr="007A1DEB">
        <w:t>egister</w:t>
      </w:r>
      <w:r w:rsidR="002964FF">
        <w:t>.</w:t>
      </w:r>
    </w:p>
    <w:p w14:paraId="0F1FFBF4" w14:textId="637BD14D" w:rsidR="00747EB4" w:rsidRPr="007A1DEB" w:rsidRDefault="00747EB4" w:rsidP="00CD6197">
      <w:pPr>
        <w:pStyle w:val="ListParagraph0"/>
        <w:numPr>
          <w:ilvl w:val="0"/>
          <w:numId w:val="55"/>
        </w:numPr>
      </w:pPr>
      <w:r w:rsidRPr="007A1DEB">
        <w:t>NIF Child Safeguarding reporting pathway (internal + SIA independent complaints) for Touch.</w:t>
      </w:r>
    </w:p>
    <w:p w14:paraId="69357452" w14:textId="77777777" w:rsidR="00237B21" w:rsidRDefault="00237B21" w:rsidP="00185683">
      <w:pPr>
        <w:rPr>
          <w:rFonts w:eastAsia="Times New Roman" w:cs="Calibri"/>
          <w:sz w:val="22"/>
          <w:lang w:eastAsia="en-GB"/>
        </w:rPr>
      </w:pPr>
    </w:p>
    <w:p w14:paraId="30954BFC" w14:textId="0BB32082" w:rsidR="00034E03" w:rsidRDefault="00635555" w:rsidP="009C2F94">
      <w:pPr>
        <w:pStyle w:val="AltHeading3"/>
        <w:rPr>
          <w:lang w:eastAsia="en-GB"/>
        </w:rPr>
      </w:pPr>
      <w:r>
        <w:rPr>
          <w:lang w:eastAsia="en-GB"/>
        </w:rPr>
        <w:t>Who does this training plan apply to?</w:t>
      </w:r>
    </w:p>
    <w:p w14:paraId="630C8B9B" w14:textId="138A1B3A" w:rsidR="00485D4A" w:rsidRDefault="00485D4A" w:rsidP="00485D4A">
      <w:pPr>
        <w:rPr>
          <w:rFonts w:eastAsia="Times New Roman" w:cs="Calibri"/>
          <w:sz w:val="22"/>
          <w:lang w:eastAsia="en-GB"/>
        </w:rPr>
      </w:pPr>
      <w:r w:rsidRPr="0054444A">
        <w:rPr>
          <w:rFonts w:eastAsia="Times New Roman" w:cs="Calibri"/>
          <w:sz w:val="22"/>
          <w:lang w:eastAsia="en-GB"/>
        </w:rPr>
        <w:t>Role</w:t>
      </w:r>
      <w:r w:rsidRPr="0054444A">
        <w:rPr>
          <w:rFonts w:eastAsia="Times New Roman" w:cs="Calibri"/>
          <w:sz w:val="22"/>
          <w:lang w:eastAsia="en-GB"/>
        </w:rPr>
        <w:noBreakHyphen/>
        <w:t xml:space="preserve">specific training recognises that different roles within the Association carry different responsibilities, levels of risk, and interactions with participants, and therefore require tailored training. </w:t>
      </w:r>
    </w:p>
    <w:p w14:paraId="6B077F5F" w14:textId="77777777" w:rsidR="00485D4A" w:rsidRDefault="00485D4A" w:rsidP="0086779C">
      <w:pPr>
        <w:rPr>
          <w:b/>
          <w:bCs/>
        </w:rPr>
      </w:pPr>
    </w:p>
    <w:p w14:paraId="4D9E8934" w14:textId="77777777" w:rsidR="00B712A3" w:rsidRPr="00B712A3" w:rsidRDefault="00B712A3" w:rsidP="00B712A3">
      <w:r w:rsidRPr="00B712A3">
        <w:rPr>
          <w:b/>
          <w:bCs/>
        </w:rPr>
        <w:t>Governance &amp; Leaders</w:t>
      </w:r>
      <w:r w:rsidRPr="00B712A3">
        <w:br/>
        <w:t>Executive, Committee &amp; Sub-Committee members</w:t>
      </w:r>
    </w:p>
    <w:p w14:paraId="5615C4C4" w14:textId="77777777" w:rsidR="00B712A3" w:rsidRDefault="00B712A3" w:rsidP="00B712A3">
      <w:pPr>
        <w:rPr>
          <w:b/>
          <w:bCs/>
        </w:rPr>
      </w:pPr>
    </w:p>
    <w:p w14:paraId="560278F0" w14:textId="2C230223" w:rsidR="00B712A3" w:rsidRPr="00B712A3" w:rsidRDefault="00B712A3" w:rsidP="00B712A3">
      <w:r w:rsidRPr="00B712A3">
        <w:rPr>
          <w:b/>
          <w:bCs/>
        </w:rPr>
        <w:t>Operational Managers &amp; Safeguarding Roles</w:t>
      </w:r>
      <w:r w:rsidRPr="00B712A3">
        <w:br/>
        <w:t xml:space="preserve">Paid staff, competition management, canteen supervisors, Coach Mentors &amp; Referee Management, general volunteers. </w:t>
      </w:r>
    </w:p>
    <w:p w14:paraId="3C8096B9" w14:textId="77777777" w:rsidR="00B712A3" w:rsidRDefault="00B712A3" w:rsidP="00B712A3">
      <w:pPr>
        <w:rPr>
          <w:b/>
          <w:bCs/>
        </w:rPr>
      </w:pPr>
    </w:p>
    <w:p w14:paraId="37E6825A" w14:textId="59B62A46" w:rsidR="00B712A3" w:rsidRPr="00B712A3" w:rsidRDefault="00B712A3" w:rsidP="00B712A3">
      <w:r w:rsidRPr="00B712A3">
        <w:rPr>
          <w:b/>
          <w:bCs/>
        </w:rPr>
        <w:t>Child</w:t>
      </w:r>
      <w:r w:rsidRPr="00B712A3">
        <w:rPr>
          <w:b/>
          <w:bCs/>
        </w:rPr>
        <w:noBreakHyphen/>
        <w:t>facing Roles</w:t>
      </w:r>
      <w:r w:rsidRPr="00B712A3">
        <w:br/>
        <w:t xml:space="preserve">Coaches, assistant coaches, team managers, referees, medical/first aid, selectors. </w:t>
      </w:r>
    </w:p>
    <w:p w14:paraId="71BC8E04" w14:textId="77777777" w:rsidR="00A258C6" w:rsidRDefault="00A258C6" w:rsidP="0086779C">
      <w:pPr>
        <w:sectPr w:rsidR="00A258C6" w:rsidSect="00E63FDB">
          <w:footerReference w:type="default" r:id="rId11"/>
          <w:type w:val="continuous"/>
          <w:pgSz w:w="11906" w:h="16838" w:code="9"/>
          <w:pgMar w:top="1985" w:right="1418" w:bottom="1247" w:left="1418" w:header="561" w:footer="567" w:gutter="0"/>
          <w:pgNumType w:start="1"/>
          <w:cols w:space="708"/>
          <w:docGrid w:linePitch="360"/>
        </w:sectPr>
      </w:pPr>
    </w:p>
    <w:p w14:paraId="4D1D3143" w14:textId="2A6F094E" w:rsidR="00237B21" w:rsidRDefault="00826867" w:rsidP="00905519">
      <w:pPr>
        <w:pStyle w:val="AltHeading3"/>
      </w:pPr>
      <w:r>
        <w:lastRenderedPageBreak/>
        <w:t>Role Specific training</w:t>
      </w:r>
    </w:p>
    <w:p w14:paraId="39DA32DC" w14:textId="4E77D5AA" w:rsidR="003A4EFA" w:rsidRPr="003A4EFA" w:rsidRDefault="003A4EFA" w:rsidP="003A4EFA">
      <w:pPr>
        <w:pStyle w:val="BodyText"/>
      </w:pPr>
      <w:r w:rsidRPr="0054444A">
        <w:rPr>
          <w:rFonts w:eastAsia="Times New Roman" w:cs="Calibri"/>
          <w:sz w:val="22"/>
          <w:lang w:eastAsia="en-GB"/>
        </w:rPr>
        <w:t xml:space="preserve">This matrix outlines the required training for each role to ensure safeguarding, integrity, and conduct obligations are clearly understood and consistently applied across the </w:t>
      </w:r>
      <w:r w:rsidR="008F1297">
        <w:rPr>
          <w:rFonts w:eastAsia="Times New Roman" w:cs="Calibri"/>
          <w:sz w:val="22"/>
          <w:lang w:eastAsia="en-GB"/>
        </w:rPr>
        <w:t>Association</w:t>
      </w:r>
      <w:r w:rsidRPr="0054444A">
        <w:rPr>
          <w:rFonts w:eastAsia="Times New Roman" w:cs="Calibri"/>
          <w:sz w:val="22"/>
          <w:lang w:eastAsia="en-GB"/>
        </w:rPr>
        <w:t>.</w:t>
      </w:r>
    </w:p>
    <w:tbl>
      <w:tblPr>
        <w:tblStyle w:val="MaroonGridTable"/>
        <w:tblW w:w="13585" w:type="dxa"/>
        <w:tblInd w:w="-147" w:type="dxa"/>
        <w:tblLook w:val="04A0" w:firstRow="1" w:lastRow="0" w:firstColumn="1" w:lastColumn="0" w:noHBand="0" w:noVBand="1"/>
      </w:tblPr>
      <w:tblGrid>
        <w:gridCol w:w="2694"/>
        <w:gridCol w:w="2268"/>
        <w:gridCol w:w="2551"/>
        <w:gridCol w:w="2268"/>
        <w:gridCol w:w="1843"/>
        <w:gridCol w:w="1961"/>
      </w:tblGrid>
      <w:tr w:rsidR="00404532" w14:paraId="5B019703" w14:textId="50A6BC66" w:rsidTr="00081AA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4" w:type="dxa"/>
          </w:tcPr>
          <w:p w14:paraId="5C818095" w14:textId="3913FD7F" w:rsidR="00404532" w:rsidRPr="00237B21" w:rsidRDefault="00173DA0" w:rsidP="00237B21">
            <w:pPr>
              <w:ind w:left="113" w:right="113"/>
              <w:rPr>
                <w:rFonts w:eastAsia="Times New Roman" w:cs="Calibri"/>
                <w:b/>
                <w:bCs/>
                <w:sz w:val="22"/>
                <w:lang w:eastAsia="en-GB"/>
              </w:rPr>
            </w:pPr>
            <w:r>
              <w:rPr>
                <w:rFonts w:eastAsia="Times New Roman" w:cs="Calibri"/>
                <w:b/>
                <w:bCs/>
                <w:sz w:val="22"/>
                <w:lang w:eastAsia="en-GB"/>
              </w:rPr>
              <w:t>Training</w:t>
            </w:r>
          </w:p>
        </w:tc>
        <w:tc>
          <w:tcPr>
            <w:tcW w:w="2268" w:type="dxa"/>
          </w:tcPr>
          <w:p w14:paraId="6F2EB5E8" w14:textId="54849F74" w:rsidR="00404532" w:rsidRPr="00237B21" w:rsidRDefault="00404532" w:rsidP="00237B21">
            <w:pPr>
              <w:ind w:left="113" w:right="113"/>
              <w:cnfStyle w:val="100000000000" w:firstRow="1" w:lastRow="0" w:firstColumn="0" w:lastColumn="0" w:oddVBand="0" w:evenVBand="0" w:oddHBand="0" w:evenHBand="0" w:firstRowFirstColumn="0" w:firstRowLastColumn="0" w:lastRowFirstColumn="0" w:lastRowLastColumn="0"/>
              <w:rPr>
                <w:rFonts w:eastAsia="Times New Roman" w:cs="Calibri"/>
                <w:b/>
                <w:bCs/>
                <w:sz w:val="22"/>
                <w:lang w:eastAsia="en-GB"/>
              </w:rPr>
            </w:pPr>
            <w:r>
              <w:rPr>
                <w:rFonts w:eastAsia="Times New Roman" w:cs="Calibri"/>
                <w:sz w:val="22"/>
                <w:lang w:eastAsia="en-GB"/>
              </w:rPr>
              <w:t>Executive, Committee &amp; Sub-Committee members</w:t>
            </w:r>
          </w:p>
        </w:tc>
        <w:tc>
          <w:tcPr>
            <w:tcW w:w="2551" w:type="dxa"/>
          </w:tcPr>
          <w:p w14:paraId="6E05870E" w14:textId="01D96CA6" w:rsidR="00404532" w:rsidRPr="008E0281" w:rsidRDefault="008E0281" w:rsidP="008E0281">
            <w:pPr>
              <w:cnfStyle w:val="100000000000" w:firstRow="1" w:lastRow="0" w:firstColumn="0" w:lastColumn="0" w:oddVBand="0" w:evenVBand="0" w:oddHBand="0" w:evenHBand="0" w:firstRowFirstColumn="0" w:firstRowLastColumn="0" w:lastRowFirstColumn="0" w:lastRowLastColumn="0"/>
            </w:pPr>
            <w:r>
              <w:t>Paid staff</w:t>
            </w:r>
            <w:r w:rsidRPr="00E22114">
              <w:t xml:space="preserve">, </w:t>
            </w:r>
            <w:r>
              <w:t xml:space="preserve">competition </w:t>
            </w:r>
            <w:r w:rsidR="00B54F57">
              <w:t>management</w:t>
            </w:r>
            <w:r w:rsidRPr="00E22114">
              <w:t xml:space="preserve">, canteen supervisors, </w:t>
            </w:r>
            <w:r w:rsidR="00DD481F">
              <w:t xml:space="preserve">and </w:t>
            </w:r>
            <w:r w:rsidRPr="00E22114">
              <w:t xml:space="preserve">general volunteers. </w:t>
            </w:r>
          </w:p>
        </w:tc>
        <w:tc>
          <w:tcPr>
            <w:tcW w:w="2268" w:type="dxa"/>
          </w:tcPr>
          <w:p w14:paraId="64DA5304" w14:textId="4C894571" w:rsidR="00404532" w:rsidRDefault="00B54F57" w:rsidP="00237B21">
            <w:pPr>
              <w:ind w:left="113" w:right="113"/>
              <w:cnfStyle w:val="100000000000" w:firstRow="1" w:lastRow="0" w:firstColumn="0" w:lastColumn="0" w:oddVBand="0" w:evenVBand="0" w:oddHBand="0" w:evenHBand="0" w:firstRowFirstColumn="0" w:firstRowLastColumn="0" w:lastRowFirstColumn="0" w:lastRowLastColumn="0"/>
              <w:rPr>
                <w:rFonts w:eastAsia="Times New Roman" w:cs="Calibri"/>
                <w:sz w:val="22"/>
                <w:lang w:eastAsia="en-GB"/>
              </w:rPr>
            </w:pPr>
            <w:r w:rsidRPr="00E22114">
              <w:t>Coaches, assistant coaches, team managers, referees, selectors.</w:t>
            </w:r>
          </w:p>
        </w:tc>
        <w:tc>
          <w:tcPr>
            <w:tcW w:w="1843" w:type="dxa"/>
          </w:tcPr>
          <w:p w14:paraId="27968167" w14:textId="4FDF9449" w:rsidR="00404532" w:rsidRDefault="007B271F" w:rsidP="00237B21">
            <w:pPr>
              <w:ind w:left="113" w:right="113"/>
              <w:cnfStyle w:val="100000000000" w:firstRow="1" w:lastRow="0" w:firstColumn="0" w:lastColumn="0" w:oddVBand="0" w:evenVBand="0" w:oddHBand="0" w:evenHBand="0" w:firstRowFirstColumn="0" w:firstRowLastColumn="0" w:lastRowFirstColumn="0" w:lastRowLastColumn="0"/>
              <w:rPr>
                <w:rFonts w:eastAsia="Times New Roman" w:cs="Calibri"/>
                <w:sz w:val="22"/>
                <w:lang w:eastAsia="en-GB"/>
              </w:rPr>
            </w:pPr>
            <w:r>
              <w:rPr>
                <w:rFonts w:eastAsia="Times New Roman" w:cs="Calibri"/>
                <w:sz w:val="22"/>
                <w:lang w:eastAsia="en-GB"/>
              </w:rPr>
              <w:t>Medical</w:t>
            </w:r>
          </w:p>
        </w:tc>
        <w:tc>
          <w:tcPr>
            <w:tcW w:w="1961" w:type="dxa"/>
          </w:tcPr>
          <w:p w14:paraId="53EF18EB" w14:textId="7F98CFB4" w:rsidR="00404532" w:rsidRDefault="007B271F" w:rsidP="00237B21">
            <w:pPr>
              <w:ind w:left="113" w:right="113"/>
              <w:cnfStyle w:val="100000000000" w:firstRow="1" w:lastRow="0" w:firstColumn="0" w:lastColumn="0" w:oddVBand="0" w:evenVBand="0" w:oddHBand="0" w:evenHBand="0" w:firstRowFirstColumn="0" w:firstRowLastColumn="0" w:lastRowFirstColumn="0" w:lastRowLastColumn="0"/>
              <w:rPr>
                <w:rFonts w:eastAsia="Times New Roman" w:cs="Calibri"/>
                <w:sz w:val="22"/>
                <w:lang w:eastAsia="en-GB"/>
              </w:rPr>
            </w:pPr>
            <w:r>
              <w:rPr>
                <w:rFonts w:eastAsia="Times New Roman" w:cs="Calibri"/>
                <w:sz w:val="22"/>
                <w:lang w:eastAsia="en-GB"/>
              </w:rPr>
              <w:t>Photographers/ videographers</w:t>
            </w:r>
          </w:p>
        </w:tc>
      </w:tr>
      <w:tr w:rsidR="002A3F13" w14:paraId="22373499" w14:textId="77777777" w:rsidTr="00081AA7">
        <w:tc>
          <w:tcPr>
            <w:cnfStyle w:val="001000000000" w:firstRow="0" w:lastRow="0" w:firstColumn="1" w:lastColumn="0" w:oddVBand="0" w:evenVBand="0" w:oddHBand="0" w:evenHBand="0" w:firstRowFirstColumn="0" w:firstRowLastColumn="0" w:lastRowFirstColumn="0" w:lastRowLastColumn="0"/>
            <w:tcW w:w="2694" w:type="dxa"/>
          </w:tcPr>
          <w:p w14:paraId="3E619FDD" w14:textId="0494F915" w:rsidR="002A3F13" w:rsidRDefault="00AD5E01" w:rsidP="00237B21">
            <w:pPr>
              <w:ind w:left="113" w:right="113"/>
            </w:pPr>
            <w:r>
              <w:t xml:space="preserve">[Association name] Child Safety &amp; Wellbeing Policy </w:t>
            </w:r>
          </w:p>
        </w:tc>
        <w:tc>
          <w:tcPr>
            <w:tcW w:w="2268" w:type="dxa"/>
          </w:tcPr>
          <w:p w14:paraId="423EB98D" w14:textId="05BE01F5" w:rsidR="002A3F13" w:rsidRDefault="001B3192" w:rsidP="00237B21">
            <w:pPr>
              <w:ind w:left="113" w:right="113"/>
              <w:cnfStyle w:val="000000000000" w:firstRow="0" w:lastRow="0" w:firstColumn="0" w:lastColumn="0" w:oddVBand="0" w:evenVBand="0" w:oddHBand="0" w:evenHBand="0" w:firstRowFirstColumn="0" w:firstRowLastColumn="0" w:lastRowFirstColumn="0" w:lastRowLastColumn="0"/>
              <w:rPr>
                <w:rFonts w:eastAsia="Times New Roman" w:cs="Calibri"/>
                <w:sz w:val="22"/>
                <w:lang w:eastAsia="en-GB"/>
              </w:rPr>
            </w:pPr>
            <w:r>
              <w:rPr>
                <w:rFonts w:eastAsia="Times New Roman" w:cs="Calibri"/>
                <w:sz w:val="22"/>
                <w:lang w:eastAsia="en-GB"/>
              </w:rPr>
              <w:t>Required</w:t>
            </w:r>
          </w:p>
        </w:tc>
        <w:tc>
          <w:tcPr>
            <w:tcW w:w="2551" w:type="dxa"/>
          </w:tcPr>
          <w:p w14:paraId="7B612F02" w14:textId="195928A9" w:rsidR="002A3F13" w:rsidRDefault="00F21288" w:rsidP="00237B21">
            <w:pPr>
              <w:ind w:left="113" w:right="113"/>
              <w:cnfStyle w:val="000000000000" w:firstRow="0" w:lastRow="0" w:firstColumn="0" w:lastColumn="0" w:oddVBand="0" w:evenVBand="0" w:oddHBand="0" w:evenHBand="0" w:firstRowFirstColumn="0" w:firstRowLastColumn="0" w:lastRowFirstColumn="0" w:lastRowLastColumn="0"/>
              <w:rPr>
                <w:rFonts w:eastAsia="Times New Roman" w:cs="Calibri"/>
                <w:sz w:val="22"/>
                <w:lang w:eastAsia="en-GB"/>
              </w:rPr>
            </w:pPr>
            <w:r>
              <w:rPr>
                <w:rFonts w:eastAsia="Times New Roman" w:cs="Calibri"/>
                <w:sz w:val="22"/>
                <w:lang w:eastAsia="en-GB"/>
              </w:rPr>
              <w:t>Required</w:t>
            </w:r>
          </w:p>
        </w:tc>
        <w:tc>
          <w:tcPr>
            <w:tcW w:w="2268" w:type="dxa"/>
          </w:tcPr>
          <w:p w14:paraId="5A55694B" w14:textId="310172E7" w:rsidR="002A3F13" w:rsidRDefault="00F21288" w:rsidP="00237B21">
            <w:pPr>
              <w:ind w:left="113" w:right="113"/>
              <w:cnfStyle w:val="000000000000" w:firstRow="0" w:lastRow="0" w:firstColumn="0" w:lastColumn="0" w:oddVBand="0" w:evenVBand="0" w:oddHBand="0" w:evenHBand="0" w:firstRowFirstColumn="0" w:firstRowLastColumn="0" w:lastRowFirstColumn="0" w:lastRowLastColumn="0"/>
              <w:rPr>
                <w:rFonts w:eastAsia="Times New Roman" w:cs="Calibri"/>
                <w:sz w:val="22"/>
                <w:lang w:eastAsia="en-GB"/>
              </w:rPr>
            </w:pPr>
            <w:r>
              <w:rPr>
                <w:rFonts w:eastAsia="Times New Roman" w:cs="Calibri"/>
                <w:sz w:val="22"/>
                <w:lang w:eastAsia="en-GB"/>
              </w:rPr>
              <w:t>Required</w:t>
            </w:r>
          </w:p>
        </w:tc>
        <w:tc>
          <w:tcPr>
            <w:tcW w:w="1843" w:type="dxa"/>
          </w:tcPr>
          <w:p w14:paraId="19B54EF8" w14:textId="77777777" w:rsidR="002A3F13" w:rsidRDefault="002A3F13" w:rsidP="00237B21">
            <w:pPr>
              <w:ind w:left="113" w:right="113"/>
              <w:cnfStyle w:val="000000000000" w:firstRow="0" w:lastRow="0" w:firstColumn="0" w:lastColumn="0" w:oddVBand="0" w:evenVBand="0" w:oddHBand="0" w:evenHBand="0" w:firstRowFirstColumn="0" w:firstRowLastColumn="0" w:lastRowFirstColumn="0" w:lastRowLastColumn="0"/>
              <w:rPr>
                <w:rFonts w:eastAsia="Times New Roman" w:cs="Calibri"/>
                <w:sz w:val="22"/>
                <w:lang w:eastAsia="en-GB"/>
              </w:rPr>
            </w:pPr>
          </w:p>
        </w:tc>
        <w:tc>
          <w:tcPr>
            <w:tcW w:w="1961" w:type="dxa"/>
          </w:tcPr>
          <w:p w14:paraId="5BA34913" w14:textId="77777777" w:rsidR="002A3F13" w:rsidRDefault="002A3F13" w:rsidP="00237B21">
            <w:pPr>
              <w:ind w:left="113" w:right="113"/>
              <w:cnfStyle w:val="000000000000" w:firstRow="0" w:lastRow="0" w:firstColumn="0" w:lastColumn="0" w:oddVBand="0" w:evenVBand="0" w:oddHBand="0" w:evenHBand="0" w:firstRowFirstColumn="0" w:firstRowLastColumn="0" w:lastRowFirstColumn="0" w:lastRowLastColumn="0"/>
              <w:rPr>
                <w:rFonts w:eastAsia="Times New Roman" w:cs="Calibri"/>
                <w:sz w:val="22"/>
                <w:lang w:eastAsia="en-GB"/>
              </w:rPr>
            </w:pPr>
          </w:p>
        </w:tc>
      </w:tr>
      <w:tr w:rsidR="001E3D3C" w14:paraId="3EBAD18F" w14:textId="77777777" w:rsidTr="00081AA7">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4" w:type="dxa"/>
          </w:tcPr>
          <w:p w14:paraId="4FD3F48C" w14:textId="445B27C1" w:rsidR="001E3D3C" w:rsidRDefault="001E3D3C" w:rsidP="001E3D3C">
            <w:pPr>
              <w:ind w:left="113" w:right="113"/>
            </w:pPr>
            <w:r w:rsidRPr="007B271F">
              <w:t>Safeguarding Children &amp; Young People in Sport – Induction</w:t>
            </w:r>
          </w:p>
        </w:tc>
        <w:tc>
          <w:tcPr>
            <w:tcW w:w="2268" w:type="dxa"/>
          </w:tcPr>
          <w:p w14:paraId="11598F41" w14:textId="3BAB2151" w:rsidR="001E3D3C" w:rsidRDefault="001E3D3C" w:rsidP="001E3D3C">
            <w:pPr>
              <w:ind w:left="113" w:right="113"/>
              <w:cnfStyle w:val="000000010000" w:firstRow="0" w:lastRow="0" w:firstColumn="0" w:lastColumn="0" w:oddVBand="0" w:evenVBand="0" w:oddHBand="0" w:evenHBand="1" w:firstRowFirstColumn="0" w:firstRowLastColumn="0" w:lastRowFirstColumn="0" w:lastRowLastColumn="0"/>
              <w:rPr>
                <w:rFonts w:eastAsia="Times New Roman" w:cs="Calibri"/>
                <w:sz w:val="22"/>
                <w:lang w:eastAsia="en-GB"/>
              </w:rPr>
            </w:pPr>
            <w:r>
              <w:rPr>
                <w:rFonts w:eastAsia="Times New Roman" w:cs="Calibri"/>
                <w:sz w:val="22"/>
                <w:lang w:eastAsia="en-GB"/>
              </w:rPr>
              <w:t>Required</w:t>
            </w:r>
          </w:p>
        </w:tc>
        <w:tc>
          <w:tcPr>
            <w:tcW w:w="2551" w:type="dxa"/>
          </w:tcPr>
          <w:p w14:paraId="33D975C6" w14:textId="2F29E549" w:rsidR="001E3D3C" w:rsidRDefault="001E3D3C" w:rsidP="001E3D3C">
            <w:pPr>
              <w:ind w:left="113" w:right="113"/>
              <w:cnfStyle w:val="000000010000" w:firstRow="0" w:lastRow="0" w:firstColumn="0" w:lastColumn="0" w:oddVBand="0" w:evenVBand="0" w:oddHBand="0" w:evenHBand="1" w:firstRowFirstColumn="0" w:firstRowLastColumn="0" w:lastRowFirstColumn="0" w:lastRowLastColumn="0"/>
              <w:rPr>
                <w:rFonts w:eastAsia="Times New Roman" w:cs="Calibri"/>
                <w:sz w:val="22"/>
                <w:lang w:eastAsia="en-GB"/>
              </w:rPr>
            </w:pPr>
            <w:r>
              <w:rPr>
                <w:rFonts w:eastAsia="Times New Roman" w:cs="Calibri"/>
                <w:sz w:val="22"/>
                <w:lang w:eastAsia="en-GB"/>
              </w:rPr>
              <w:t>Required</w:t>
            </w:r>
          </w:p>
        </w:tc>
        <w:tc>
          <w:tcPr>
            <w:tcW w:w="2268" w:type="dxa"/>
          </w:tcPr>
          <w:p w14:paraId="3887F982" w14:textId="754DF895" w:rsidR="001E3D3C" w:rsidRDefault="001E3D3C" w:rsidP="001E3D3C">
            <w:pPr>
              <w:ind w:left="113" w:right="113"/>
              <w:cnfStyle w:val="000000010000" w:firstRow="0" w:lastRow="0" w:firstColumn="0" w:lastColumn="0" w:oddVBand="0" w:evenVBand="0" w:oddHBand="0" w:evenHBand="1" w:firstRowFirstColumn="0" w:firstRowLastColumn="0" w:lastRowFirstColumn="0" w:lastRowLastColumn="0"/>
              <w:rPr>
                <w:rFonts w:eastAsia="Times New Roman" w:cs="Calibri"/>
                <w:sz w:val="22"/>
                <w:lang w:eastAsia="en-GB"/>
              </w:rPr>
            </w:pPr>
            <w:r>
              <w:rPr>
                <w:rFonts w:eastAsia="Times New Roman" w:cs="Calibri"/>
                <w:sz w:val="22"/>
                <w:lang w:eastAsia="en-GB"/>
              </w:rPr>
              <w:t>Required</w:t>
            </w:r>
          </w:p>
        </w:tc>
        <w:tc>
          <w:tcPr>
            <w:tcW w:w="1843" w:type="dxa"/>
          </w:tcPr>
          <w:p w14:paraId="537BBC21" w14:textId="4B466EE1" w:rsidR="001E3D3C" w:rsidRDefault="001E3D3C" w:rsidP="001E3D3C">
            <w:pPr>
              <w:ind w:left="113" w:right="113"/>
              <w:cnfStyle w:val="000000010000" w:firstRow="0" w:lastRow="0" w:firstColumn="0" w:lastColumn="0" w:oddVBand="0" w:evenVBand="0" w:oddHBand="0" w:evenHBand="1" w:firstRowFirstColumn="0" w:firstRowLastColumn="0" w:lastRowFirstColumn="0" w:lastRowLastColumn="0"/>
              <w:rPr>
                <w:rFonts w:eastAsia="Times New Roman" w:cs="Calibri"/>
                <w:sz w:val="22"/>
                <w:lang w:eastAsia="en-GB"/>
              </w:rPr>
            </w:pPr>
            <w:r>
              <w:rPr>
                <w:rFonts w:eastAsia="Times New Roman" w:cs="Calibri"/>
                <w:sz w:val="22"/>
                <w:lang w:eastAsia="en-GB"/>
              </w:rPr>
              <w:t>SIA Medical Practitioners Course</w:t>
            </w:r>
          </w:p>
        </w:tc>
        <w:tc>
          <w:tcPr>
            <w:tcW w:w="1961" w:type="dxa"/>
          </w:tcPr>
          <w:p w14:paraId="4CED17E7" w14:textId="6818863A" w:rsidR="001E3D3C" w:rsidRDefault="001E3D3C" w:rsidP="001E3D3C">
            <w:pPr>
              <w:ind w:left="113" w:right="113"/>
              <w:cnfStyle w:val="000000010000" w:firstRow="0" w:lastRow="0" w:firstColumn="0" w:lastColumn="0" w:oddVBand="0" w:evenVBand="0" w:oddHBand="0" w:evenHBand="1" w:firstRowFirstColumn="0" w:firstRowLastColumn="0" w:lastRowFirstColumn="0" w:lastRowLastColumn="0"/>
              <w:rPr>
                <w:rFonts w:eastAsia="Times New Roman" w:cs="Calibri"/>
                <w:sz w:val="22"/>
                <w:lang w:eastAsia="en-GB"/>
              </w:rPr>
            </w:pPr>
            <w:r>
              <w:rPr>
                <w:rFonts w:eastAsia="Times New Roman" w:cs="Calibri"/>
                <w:sz w:val="22"/>
                <w:lang w:eastAsia="en-GB"/>
              </w:rPr>
              <w:t>Required</w:t>
            </w:r>
          </w:p>
        </w:tc>
      </w:tr>
      <w:tr w:rsidR="00F32222" w14:paraId="162D0EDA" w14:textId="77777777" w:rsidTr="00081AA7">
        <w:tc>
          <w:tcPr>
            <w:cnfStyle w:val="001000000000" w:firstRow="0" w:lastRow="0" w:firstColumn="1" w:lastColumn="0" w:oddVBand="0" w:evenVBand="0" w:oddHBand="0" w:evenHBand="0" w:firstRowFirstColumn="0" w:firstRowLastColumn="0" w:lastRowFirstColumn="0" w:lastRowLastColumn="0"/>
            <w:tcW w:w="2694" w:type="dxa"/>
          </w:tcPr>
          <w:p w14:paraId="5B215DC2" w14:textId="64BC9869" w:rsidR="00F32222" w:rsidRDefault="00B35F84" w:rsidP="00237B21">
            <w:pPr>
              <w:ind w:left="113" w:right="113"/>
            </w:pPr>
            <w:r>
              <w:t>Referee induction</w:t>
            </w:r>
          </w:p>
        </w:tc>
        <w:tc>
          <w:tcPr>
            <w:tcW w:w="2268" w:type="dxa"/>
          </w:tcPr>
          <w:p w14:paraId="2A16D310" w14:textId="77777777" w:rsidR="00F32222" w:rsidRDefault="00F32222" w:rsidP="00237B21">
            <w:pPr>
              <w:ind w:left="113" w:right="113"/>
              <w:cnfStyle w:val="000000000000" w:firstRow="0" w:lastRow="0" w:firstColumn="0" w:lastColumn="0" w:oddVBand="0" w:evenVBand="0" w:oddHBand="0" w:evenHBand="0" w:firstRowFirstColumn="0" w:firstRowLastColumn="0" w:lastRowFirstColumn="0" w:lastRowLastColumn="0"/>
              <w:rPr>
                <w:rFonts w:eastAsia="Times New Roman" w:cs="Calibri"/>
                <w:sz w:val="22"/>
                <w:lang w:eastAsia="en-GB"/>
              </w:rPr>
            </w:pPr>
          </w:p>
        </w:tc>
        <w:tc>
          <w:tcPr>
            <w:tcW w:w="2551" w:type="dxa"/>
          </w:tcPr>
          <w:p w14:paraId="48ABE2C1" w14:textId="1355A661" w:rsidR="00F32222" w:rsidRDefault="00F32222" w:rsidP="00237B21">
            <w:pPr>
              <w:ind w:left="113" w:right="113"/>
              <w:cnfStyle w:val="000000000000" w:firstRow="0" w:lastRow="0" w:firstColumn="0" w:lastColumn="0" w:oddVBand="0" w:evenVBand="0" w:oddHBand="0" w:evenHBand="0" w:firstRowFirstColumn="0" w:firstRowLastColumn="0" w:lastRowFirstColumn="0" w:lastRowLastColumn="0"/>
              <w:rPr>
                <w:rFonts w:eastAsia="Times New Roman" w:cs="Calibri"/>
                <w:sz w:val="22"/>
                <w:lang w:eastAsia="en-GB"/>
              </w:rPr>
            </w:pPr>
          </w:p>
        </w:tc>
        <w:tc>
          <w:tcPr>
            <w:tcW w:w="2268" w:type="dxa"/>
          </w:tcPr>
          <w:p w14:paraId="0526ED12" w14:textId="7EC2E027" w:rsidR="00F32222" w:rsidRDefault="00DD481F" w:rsidP="00237B21">
            <w:pPr>
              <w:ind w:left="113" w:right="113"/>
              <w:cnfStyle w:val="000000000000" w:firstRow="0" w:lastRow="0" w:firstColumn="0" w:lastColumn="0" w:oddVBand="0" w:evenVBand="0" w:oddHBand="0" w:evenHBand="0" w:firstRowFirstColumn="0" w:firstRowLastColumn="0" w:lastRowFirstColumn="0" w:lastRowLastColumn="0"/>
              <w:rPr>
                <w:rFonts w:eastAsia="Times New Roman" w:cs="Calibri"/>
                <w:sz w:val="22"/>
                <w:lang w:eastAsia="en-GB"/>
              </w:rPr>
            </w:pPr>
            <w:r>
              <w:rPr>
                <w:rFonts w:eastAsia="Times New Roman" w:cs="Calibri"/>
                <w:sz w:val="22"/>
                <w:lang w:eastAsia="en-GB"/>
              </w:rPr>
              <w:t>Required</w:t>
            </w:r>
          </w:p>
        </w:tc>
        <w:tc>
          <w:tcPr>
            <w:tcW w:w="1843" w:type="dxa"/>
          </w:tcPr>
          <w:p w14:paraId="41616EAE" w14:textId="77777777" w:rsidR="00F32222" w:rsidRDefault="00F32222" w:rsidP="00237B21">
            <w:pPr>
              <w:ind w:left="113" w:right="113"/>
              <w:cnfStyle w:val="000000000000" w:firstRow="0" w:lastRow="0" w:firstColumn="0" w:lastColumn="0" w:oddVBand="0" w:evenVBand="0" w:oddHBand="0" w:evenHBand="0" w:firstRowFirstColumn="0" w:firstRowLastColumn="0" w:lastRowFirstColumn="0" w:lastRowLastColumn="0"/>
              <w:rPr>
                <w:rFonts w:eastAsia="Times New Roman" w:cs="Calibri"/>
                <w:sz w:val="22"/>
                <w:lang w:eastAsia="en-GB"/>
              </w:rPr>
            </w:pPr>
          </w:p>
        </w:tc>
        <w:tc>
          <w:tcPr>
            <w:tcW w:w="1961" w:type="dxa"/>
          </w:tcPr>
          <w:p w14:paraId="51DFEA51" w14:textId="77777777" w:rsidR="00F32222" w:rsidRDefault="00F32222" w:rsidP="00237B21">
            <w:pPr>
              <w:ind w:left="113" w:right="113"/>
              <w:cnfStyle w:val="000000000000" w:firstRow="0" w:lastRow="0" w:firstColumn="0" w:lastColumn="0" w:oddVBand="0" w:evenVBand="0" w:oddHBand="0" w:evenHBand="0" w:firstRowFirstColumn="0" w:firstRowLastColumn="0" w:lastRowFirstColumn="0" w:lastRowLastColumn="0"/>
              <w:rPr>
                <w:rFonts w:eastAsia="Times New Roman" w:cs="Calibri"/>
                <w:sz w:val="22"/>
                <w:lang w:eastAsia="en-GB"/>
              </w:rPr>
            </w:pPr>
          </w:p>
        </w:tc>
      </w:tr>
      <w:tr w:rsidR="00B35F84" w14:paraId="30AB0A14" w14:textId="77777777" w:rsidTr="00081AA7">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4" w:type="dxa"/>
          </w:tcPr>
          <w:p w14:paraId="55D35D99" w14:textId="19FA85AB" w:rsidR="00B35F84" w:rsidRDefault="001B3192" w:rsidP="00237B21">
            <w:pPr>
              <w:ind w:left="113" w:right="113"/>
            </w:pPr>
            <w:r>
              <w:t>Coach induction</w:t>
            </w:r>
          </w:p>
        </w:tc>
        <w:tc>
          <w:tcPr>
            <w:tcW w:w="2268" w:type="dxa"/>
          </w:tcPr>
          <w:p w14:paraId="28BA9AC3" w14:textId="77777777" w:rsidR="00B35F84" w:rsidRDefault="00B35F84" w:rsidP="00237B21">
            <w:pPr>
              <w:ind w:left="113" w:right="113"/>
              <w:cnfStyle w:val="000000010000" w:firstRow="0" w:lastRow="0" w:firstColumn="0" w:lastColumn="0" w:oddVBand="0" w:evenVBand="0" w:oddHBand="0" w:evenHBand="1" w:firstRowFirstColumn="0" w:firstRowLastColumn="0" w:lastRowFirstColumn="0" w:lastRowLastColumn="0"/>
              <w:rPr>
                <w:rFonts w:eastAsia="Times New Roman" w:cs="Calibri"/>
                <w:sz w:val="22"/>
                <w:lang w:eastAsia="en-GB"/>
              </w:rPr>
            </w:pPr>
          </w:p>
        </w:tc>
        <w:tc>
          <w:tcPr>
            <w:tcW w:w="2551" w:type="dxa"/>
          </w:tcPr>
          <w:p w14:paraId="19CFFF10" w14:textId="166FE048" w:rsidR="00B35F84" w:rsidRDefault="00B35F84" w:rsidP="00237B21">
            <w:pPr>
              <w:ind w:left="113" w:right="113"/>
              <w:cnfStyle w:val="000000010000" w:firstRow="0" w:lastRow="0" w:firstColumn="0" w:lastColumn="0" w:oddVBand="0" w:evenVBand="0" w:oddHBand="0" w:evenHBand="1" w:firstRowFirstColumn="0" w:firstRowLastColumn="0" w:lastRowFirstColumn="0" w:lastRowLastColumn="0"/>
              <w:rPr>
                <w:rFonts w:eastAsia="Times New Roman" w:cs="Calibri"/>
                <w:sz w:val="22"/>
                <w:lang w:eastAsia="en-GB"/>
              </w:rPr>
            </w:pPr>
          </w:p>
        </w:tc>
        <w:tc>
          <w:tcPr>
            <w:tcW w:w="2268" w:type="dxa"/>
          </w:tcPr>
          <w:p w14:paraId="5B78C295" w14:textId="689FD95D" w:rsidR="00B35F84" w:rsidRDefault="00DD481F" w:rsidP="00237B21">
            <w:pPr>
              <w:ind w:left="113" w:right="113"/>
              <w:cnfStyle w:val="000000010000" w:firstRow="0" w:lastRow="0" w:firstColumn="0" w:lastColumn="0" w:oddVBand="0" w:evenVBand="0" w:oddHBand="0" w:evenHBand="1" w:firstRowFirstColumn="0" w:firstRowLastColumn="0" w:lastRowFirstColumn="0" w:lastRowLastColumn="0"/>
              <w:rPr>
                <w:rFonts w:eastAsia="Times New Roman" w:cs="Calibri"/>
                <w:sz w:val="22"/>
                <w:lang w:eastAsia="en-GB"/>
              </w:rPr>
            </w:pPr>
            <w:r>
              <w:rPr>
                <w:rFonts w:eastAsia="Times New Roman" w:cs="Calibri"/>
                <w:sz w:val="22"/>
                <w:lang w:eastAsia="en-GB"/>
              </w:rPr>
              <w:t>Required</w:t>
            </w:r>
          </w:p>
        </w:tc>
        <w:tc>
          <w:tcPr>
            <w:tcW w:w="1843" w:type="dxa"/>
          </w:tcPr>
          <w:p w14:paraId="42CDA9B1" w14:textId="77777777" w:rsidR="00B35F84" w:rsidRDefault="00B35F84" w:rsidP="00237B21">
            <w:pPr>
              <w:ind w:left="113" w:right="113"/>
              <w:cnfStyle w:val="000000010000" w:firstRow="0" w:lastRow="0" w:firstColumn="0" w:lastColumn="0" w:oddVBand="0" w:evenVBand="0" w:oddHBand="0" w:evenHBand="1" w:firstRowFirstColumn="0" w:firstRowLastColumn="0" w:lastRowFirstColumn="0" w:lastRowLastColumn="0"/>
              <w:rPr>
                <w:rFonts w:eastAsia="Times New Roman" w:cs="Calibri"/>
                <w:sz w:val="22"/>
                <w:lang w:eastAsia="en-GB"/>
              </w:rPr>
            </w:pPr>
          </w:p>
        </w:tc>
        <w:tc>
          <w:tcPr>
            <w:tcW w:w="1961" w:type="dxa"/>
          </w:tcPr>
          <w:p w14:paraId="66F3C3CA" w14:textId="77777777" w:rsidR="00B35F84" w:rsidRDefault="00B35F84" w:rsidP="00237B21">
            <w:pPr>
              <w:ind w:left="113" w:right="113"/>
              <w:cnfStyle w:val="000000010000" w:firstRow="0" w:lastRow="0" w:firstColumn="0" w:lastColumn="0" w:oddVBand="0" w:evenVBand="0" w:oddHBand="0" w:evenHBand="1" w:firstRowFirstColumn="0" w:firstRowLastColumn="0" w:lastRowFirstColumn="0" w:lastRowLastColumn="0"/>
              <w:rPr>
                <w:rFonts w:eastAsia="Times New Roman" w:cs="Calibri"/>
                <w:sz w:val="22"/>
                <w:lang w:eastAsia="en-GB"/>
              </w:rPr>
            </w:pPr>
          </w:p>
        </w:tc>
      </w:tr>
      <w:tr w:rsidR="00404532" w14:paraId="1F44D6F2" w14:textId="2512C6CC" w:rsidTr="00081AA7">
        <w:tc>
          <w:tcPr>
            <w:cnfStyle w:val="001000000000" w:firstRow="0" w:lastRow="0" w:firstColumn="1" w:lastColumn="0" w:oddVBand="0" w:evenVBand="0" w:oddHBand="0" w:evenHBand="0" w:firstRowFirstColumn="0" w:firstRowLastColumn="0" w:lastRowFirstColumn="0" w:lastRowLastColumn="0"/>
            <w:tcW w:w="2694" w:type="dxa"/>
          </w:tcPr>
          <w:p w14:paraId="670B2B26" w14:textId="237081C1" w:rsidR="00404532" w:rsidRPr="007B271F" w:rsidRDefault="0043108E" w:rsidP="00237B21">
            <w:pPr>
              <w:ind w:left="113" w:right="113"/>
              <w:rPr>
                <w:rFonts w:eastAsia="Times New Roman" w:cs="Calibri"/>
                <w:sz w:val="22"/>
                <w:lang w:eastAsia="en-GB"/>
              </w:rPr>
            </w:pPr>
            <w:r>
              <w:t>National Integrity Framework</w:t>
            </w:r>
          </w:p>
        </w:tc>
        <w:tc>
          <w:tcPr>
            <w:tcW w:w="2268" w:type="dxa"/>
          </w:tcPr>
          <w:p w14:paraId="32834193" w14:textId="38451BE8" w:rsidR="00404532" w:rsidRDefault="00DD481F" w:rsidP="00237B21">
            <w:pPr>
              <w:ind w:left="113" w:right="113"/>
              <w:cnfStyle w:val="000000000000" w:firstRow="0" w:lastRow="0" w:firstColumn="0" w:lastColumn="0" w:oddVBand="0" w:evenVBand="0" w:oddHBand="0" w:evenHBand="0" w:firstRowFirstColumn="0" w:firstRowLastColumn="0" w:lastRowFirstColumn="0" w:lastRowLastColumn="0"/>
              <w:rPr>
                <w:rFonts w:eastAsia="Times New Roman" w:cs="Calibri"/>
                <w:sz w:val="22"/>
                <w:lang w:eastAsia="en-GB"/>
              </w:rPr>
            </w:pPr>
            <w:r>
              <w:rPr>
                <w:rFonts w:eastAsia="Times New Roman" w:cs="Calibri"/>
                <w:sz w:val="22"/>
                <w:lang w:eastAsia="en-GB"/>
              </w:rPr>
              <w:t>Required</w:t>
            </w:r>
          </w:p>
        </w:tc>
        <w:tc>
          <w:tcPr>
            <w:tcW w:w="2551" w:type="dxa"/>
          </w:tcPr>
          <w:p w14:paraId="70776609" w14:textId="227D079C" w:rsidR="00404532" w:rsidRDefault="00081AA7" w:rsidP="00237B21">
            <w:pPr>
              <w:ind w:left="113" w:right="113"/>
              <w:cnfStyle w:val="000000000000" w:firstRow="0" w:lastRow="0" w:firstColumn="0" w:lastColumn="0" w:oddVBand="0" w:evenVBand="0" w:oddHBand="0" w:evenHBand="0" w:firstRowFirstColumn="0" w:firstRowLastColumn="0" w:lastRowFirstColumn="0" w:lastRowLastColumn="0"/>
              <w:rPr>
                <w:rFonts w:eastAsia="Times New Roman" w:cs="Calibri"/>
                <w:sz w:val="22"/>
                <w:lang w:eastAsia="en-GB"/>
              </w:rPr>
            </w:pPr>
            <w:r>
              <w:rPr>
                <w:rFonts w:eastAsia="Times New Roman" w:cs="Calibri"/>
                <w:sz w:val="22"/>
                <w:lang w:eastAsia="en-GB"/>
              </w:rPr>
              <w:t>Recommended</w:t>
            </w:r>
          </w:p>
        </w:tc>
        <w:tc>
          <w:tcPr>
            <w:tcW w:w="2268" w:type="dxa"/>
          </w:tcPr>
          <w:p w14:paraId="4EA0FAD3" w14:textId="4E4C65A0" w:rsidR="00404532" w:rsidRDefault="00404532" w:rsidP="00237B21">
            <w:pPr>
              <w:ind w:left="113" w:right="113"/>
              <w:cnfStyle w:val="000000000000" w:firstRow="0" w:lastRow="0" w:firstColumn="0" w:lastColumn="0" w:oddVBand="0" w:evenVBand="0" w:oddHBand="0" w:evenHBand="0" w:firstRowFirstColumn="0" w:firstRowLastColumn="0" w:lastRowFirstColumn="0" w:lastRowLastColumn="0"/>
              <w:rPr>
                <w:rFonts w:eastAsia="Times New Roman" w:cs="Calibri"/>
                <w:sz w:val="22"/>
                <w:lang w:eastAsia="en-GB"/>
              </w:rPr>
            </w:pPr>
          </w:p>
        </w:tc>
        <w:tc>
          <w:tcPr>
            <w:tcW w:w="1843" w:type="dxa"/>
          </w:tcPr>
          <w:p w14:paraId="5C61590C" w14:textId="77777777" w:rsidR="00404532" w:rsidRDefault="00404532" w:rsidP="00237B21">
            <w:pPr>
              <w:ind w:left="113" w:right="113"/>
              <w:cnfStyle w:val="000000000000" w:firstRow="0" w:lastRow="0" w:firstColumn="0" w:lastColumn="0" w:oddVBand="0" w:evenVBand="0" w:oddHBand="0" w:evenHBand="0" w:firstRowFirstColumn="0" w:firstRowLastColumn="0" w:lastRowFirstColumn="0" w:lastRowLastColumn="0"/>
              <w:rPr>
                <w:rFonts w:eastAsia="Times New Roman" w:cs="Calibri"/>
                <w:sz w:val="22"/>
                <w:lang w:eastAsia="en-GB"/>
              </w:rPr>
            </w:pPr>
          </w:p>
        </w:tc>
        <w:tc>
          <w:tcPr>
            <w:tcW w:w="1961" w:type="dxa"/>
          </w:tcPr>
          <w:p w14:paraId="1DA21281" w14:textId="77777777" w:rsidR="00404532" w:rsidRDefault="00404532" w:rsidP="00237B21">
            <w:pPr>
              <w:ind w:left="113" w:right="113"/>
              <w:cnfStyle w:val="000000000000" w:firstRow="0" w:lastRow="0" w:firstColumn="0" w:lastColumn="0" w:oddVBand="0" w:evenVBand="0" w:oddHBand="0" w:evenHBand="0" w:firstRowFirstColumn="0" w:firstRowLastColumn="0" w:lastRowFirstColumn="0" w:lastRowLastColumn="0"/>
              <w:rPr>
                <w:rFonts w:eastAsia="Times New Roman" w:cs="Calibri"/>
                <w:sz w:val="22"/>
                <w:lang w:eastAsia="en-GB"/>
              </w:rPr>
            </w:pPr>
          </w:p>
        </w:tc>
      </w:tr>
      <w:tr w:rsidR="00404532" w14:paraId="79279506" w14:textId="5772F29F" w:rsidTr="00081AA7">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4" w:type="dxa"/>
          </w:tcPr>
          <w:p w14:paraId="1F2528D2" w14:textId="1950F889" w:rsidR="00404532" w:rsidRPr="00237B21" w:rsidRDefault="002A3F13" w:rsidP="00237B21">
            <w:pPr>
              <w:ind w:left="113" w:right="113"/>
              <w:rPr>
                <w:rFonts w:eastAsia="Times New Roman" w:cs="Calibri"/>
                <w:sz w:val="22"/>
                <w:lang w:eastAsia="en-GB"/>
              </w:rPr>
            </w:pPr>
            <w:r>
              <w:rPr>
                <w:rFonts w:eastAsia="Times New Roman" w:cs="Calibri"/>
                <w:sz w:val="22"/>
                <w:lang w:eastAsia="en-GB"/>
              </w:rPr>
              <w:t>Competition Manipulation &amp; Sports Gambling</w:t>
            </w:r>
          </w:p>
        </w:tc>
        <w:tc>
          <w:tcPr>
            <w:tcW w:w="2268" w:type="dxa"/>
          </w:tcPr>
          <w:p w14:paraId="6F9BC213" w14:textId="64969072" w:rsidR="00404532" w:rsidRDefault="005E5DCE" w:rsidP="00237B21">
            <w:pPr>
              <w:ind w:left="113" w:right="113"/>
              <w:cnfStyle w:val="000000010000" w:firstRow="0" w:lastRow="0" w:firstColumn="0" w:lastColumn="0" w:oddVBand="0" w:evenVBand="0" w:oddHBand="0" w:evenHBand="1" w:firstRowFirstColumn="0" w:firstRowLastColumn="0" w:lastRowFirstColumn="0" w:lastRowLastColumn="0"/>
              <w:rPr>
                <w:rFonts w:eastAsia="Times New Roman" w:cs="Calibri"/>
                <w:sz w:val="22"/>
                <w:lang w:eastAsia="en-GB"/>
              </w:rPr>
            </w:pPr>
            <w:r>
              <w:rPr>
                <w:rFonts w:eastAsia="Times New Roman" w:cs="Calibri"/>
                <w:sz w:val="22"/>
                <w:lang w:eastAsia="en-GB"/>
              </w:rPr>
              <w:t>Recommended</w:t>
            </w:r>
          </w:p>
        </w:tc>
        <w:tc>
          <w:tcPr>
            <w:tcW w:w="2551" w:type="dxa"/>
          </w:tcPr>
          <w:p w14:paraId="45713F2C" w14:textId="18648E5F" w:rsidR="00404532" w:rsidRDefault="005E5DCE" w:rsidP="00237B21">
            <w:pPr>
              <w:ind w:left="113" w:right="113"/>
              <w:cnfStyle w:val="000000010000" w:firstRow="0" w:lastRow="0" w:firstColumn="0" w:lastColumn="0" w:oddVBand="0" w:evenVBand="0" w:oddHBand="0" w:evenHBand="1" w:firstRowFirstColumn="0" w:firstRowLastColumn="0" w:lastRowFirstColumn="0" w:lastRowLastColumn="0"/>
              <w:rPr>
                <w:rFonts w:eastAsia="Times New Roman" w:cs="Calibri"/>
                <w:sz w:val="22"/>
                <w:lang w:eastAsia="en-GB"/>
              </w:rPr>
            </w:pPr>
            <w:r>
              <w:rPr>
                <w:rFonts w:eastAsia="Times New Roman" w:cs="Calibri"/>
                <w:sz w:val="22"/>
                <w:lang w:eastAsia="en-GB"/>
              </w:rPr>
              <w:t>Recommended</w:t>
            </w:r>
          </w:p>
        </w:tc>
        <w:tc>
          <w:tcPr>
            <w:tcW w:w="2268" w:type="dxa"/>
          </w:tcPr>
          <w:p w14:paraId="49AA0907" w14:textId="018BEED7" w:rsidR="00404532" w:rsidRDefault="005E5DCE" w:rsidP="00237B21">
            <w:pPr>
              <w:ind w:left="113" w:right="113"/>
              <w:cnfStyle w:val="000000010000" w:firstRow="0" w:lastRow="0" w:firstColumn="0" w:lastColumn="0" w:oddVBand="0" w:evenVBand="0" w:oddHBand="0" w:evenHBand="1" w:firstRowFirstColumn="0" w:firstRowLastColumn="0" w:lastRowFirstColumn="0" w:lastRowLastColumn="0"/>
              <w:rPr>
                <w:rFonts w:eastAsia="Times New Roman" w:cs="Calibri"/>
                <w:sz w:val="22"/>
                <w:lang w:eastAsia="en-GB"/>
              </w:rPr>
            </w:pPr>
            <w:r>
              <w:rPr>
                <w:rFonts w:eastAsia="Times New Roman" w:cs="Calibri"/>
                <w:sz w:val="22"/>
                <w:lang w:eastAsia="en-GB"/>
              </w:rPr>
              <w:t>Recommended</w:t>
            </w:r>
          </w:p>
        </w:tc>
        <w:tc>
          <w:tcPr>
            <w:tcW w:w="1843" w:type="dxa"/>
          </w:tcPr>
          <w:p w14:paraId="6FD2AC6E" w14:textId="22AD9A9D" w:rsidR="00404532" w:rsidRDefault="005E5DCE" w:rsidP="00237B21">
            <w:pPr>
              <w:ind w:left="113" w:right="113"/>
              <w:cnfStyle w:val="000000010000" w:firstRow="0" w:lastRow="0" w:firstColumn="0" w:lastColumn="0" w:oddVBand="0" w:evenVBand="0" w:oddHBand="0" w:evenHBand="1" w:firstRowFirstColumn="0" w:firstRowLastColumn="0" w:lastRowFirstColumn="0" w:lastRowLastColumn="0"/>
              <w:rPr>
                <w:rFonts w:eastAsia="Times New Roman" w:cs="Calibri"/>
                <w:sz w:val="22"/>
                <w:lang w:eastAsia="en-GB"/>
              </w:rPr>
            </w:pPr>
            <w:r>
              <w:rPr>
                <w:rFonts w:eastAsia="Times New Roman" w:cs="Calibri"/>
                <w:sz w:val="22"/>
                <w:lang w:eastAsia="en-GB"/>
              </w:rPr>
              <w:t>Recommended</w:t>
            </w:r>
          </w:p>
        </w:tc>
        <w:tc>
          <w:tcPr>
            <w:tcW w:w="1961" w:type="dxa"/>
          </w:tcPr>
          <w:p w14:paraId="002DDCAB" w14:textId="7A2DA989" w:rsidR="00404532" w:rsidRDefault="005E5DCE" w:rsidP="00237B21">
            <w:pPr>
              <w:ind w:left="113" w:right="113"/>
              <w:cnfStyle w:val="000000010000" w:firstRow="0" w:lastRow="0" w:firstColumn="0" w:lastColumn="0" w:oddVBand="0" w:evenVBand="0" w:oddHBand="0" w:evenHBand="1" w:firstRowFirstColumn="0" w:firstRowLastColumn="0" w:lastRowFirstColumn="0" w:lastRowLastColumn="0"/>
              <w:rPr>
                <w:rFonts w:eastAsia="Times New Roman" w:cs="Calibri"/>
                <w:sz w:val="22"/>
                <w:lang w:eastAsia="en-GB"/>
              </w:rPr>
            </w:pPr>
            <w:r>
              <w:rPr>
                <w:rFonts w:eastAsia="Times New Roman" w:cs="Calibri"/>
                <w:sz w:val="22"/>
                <w:lang w:eastAsia="en-GB"/>
              </w:rPr>
              <w:t>Recommended</w:t>
            </w:r>
          </w:p>
        </w:tc>
      </w:tr>
      <w:tr w:rsidR="00404532" w14:paraId="53BF2052" w14:textId="092AF865" w:rsidTr="00081AA7">
        <w:tc>
          <w:tcPr>
            <w:cnfStyle w:val="001000000000" w:firstRow="0" w:lastRow="0" w:firstColumn="1" w:lastColumn="0" w:oddVBand="0" w:evenVBand="0" w:oddHBand="0" w:evenHBand="0" w:firstRowFirstColumn="0" w:firstRowLastColumn="0" w:lastRowFirstColumn="0" w:lastRowLastColumn="0"/>
            <w:tcW w:w="2694" w:type="dxa"/>
          </w:tcPr>
          <w:p w14:paraId="7E8D0714" w14:textId="1CA86C76" w:rsidR="00404532" w:rsidRPr="00237B21" w:rsidRDefault="002A3F13" w:rsidP="00237B21">
            <w:pPr>
              <w:ind w:left="113" w:right="113"/>
              <w:rPr>
                <w:rFonts w:eastAsia="Times New Roman" w:cs="Calibri"/>
                <w:sz w:val="22"/>
                <w:lang w:eastAsia="en-GB"/>
              </w:rPr>
            </w:pPr>
            <w:r>
              <w:rPr>
                <w:rFonts w:eastAsia="Times New Roman" w:cs="Calibri"/>
                <w:sz w:val="22"/>
                <w:lang w:eastAsia="en-GB"/>
              </w:rPr>
              <w:t>Anti-Doping Fundamentals</w:t>
            </w:r>
          </w:p>
        </w:tc>
        <w:tc>
          <w:tcPr>
            <w:tcW w:w="2268" w:type="dxa"/>
          </w:tcPr>
          <w:p w14:paraId="03558CDF" w14:textId="78BAFE21" w:rsidR="00404532" w:rsidRDefault="005E5DCE" w:rsidP="00237B21">
            <w:pPr>
              <w:ind w:left="113" w:right="113"/>
              <w:cnfStyle w:val="000000000000" w:firstRow="0" w:lastRow="0" w:firstColumn="0" w:lastColumn="0" w:oddVBand="0" w:evenVBand="0" w:oddHBand="0" w:evenHBand="0" w:firstRowFirstColumn="0" w:firstRowLastColumn="0" w:lastRowFirstColumn="0" w:lastRowLastColumn="0"/>
              <w:rPr>
                <w:rFonts w:eastAsia="Times New Roman" w:cs="Calibri"/>
                <w:sz w:val="22"/>
                <w:lang w:eastAsia="en-GB"/>
              </w:rPr>
            </w:pPr>
            <w:r>
              <w:rPr>
                <w:rFonts w:eastAsia="Times New Roman" w:cs="Calibri"/>
                <w:sz w:val="22"/>
                <w:lang w:eastAsia="en-GB"/>
              </w:rPr>
              <w:t>Recommended</w:t>
            </w:r>
          </w:p>
        </w:tc>
        <w:tc>
          <w:tcPr>
            <w:tcW w:w="2551" w:type="dxa"/>
          </w:tcPr>
          <w:p w14:paraId="0409EB35" w14:textId="6EE66CDF" w:rsidR="00404532" w:rsidRDefault="005E5DCE" w:rsidP="00237B21">
            <w:pPr>
              <w:ind w:left="113" w:right="113"/>
              <w:cnfStyle w:val="000000000000" w:firstRow="0" w:lastRow="0" w:firstColumn="0" w:lastColumn="0" w:oddVBand="0" w:evenVBand="0" w:oddHBand="0" w:evenHBand="0" w:firstRowFirstColumn="0" w:firstRowLastColumn="0" w:lastRowFirstColumn="0" w:lastRowLastColumn="0"/>
              <w:rPr>
                <w:rFonts w:eastAsia="Times New Roman" w:cs="Calibri"/>
                <w:sz w:val="22"/>
                <w:lang w:eastAsia="en-GB"/>
              </w:rPr>
            </w:pPr>
            <w:r>
              <w:rPr>
                <w:rFonts w:eastAsia="Times New Roman" w:cs="Calibri"/>
                <w:sz w:val="22"/>
                <w:lang w:eastAsia="en-GB"/>
              </w:rPr>
              <w:t>Recommended</w:t>
            </w:r>
          </w:p>
        </w:tc>
        <w:tc>
          <w:tcPr>
            <w:tcW w:w="2268" w:type="dxa"/>
          </w:tcPr>
          <w:p w14:paraId="5C4D73EC" w14:textId="09D7F65D" w:rsidR="00404532" w:rsidRDefault="005E5DCE" w:rsidP="00237B21">
            <w:pPr>
              <w:ind w:left="113" w:right="113"/>
              <w:cnfStyle w:val="000000000000" w:firstRow="0" w:lastRow="0" w:firstColumn="0" w:lastColumn="0" w:oddVBand="0" w:evenVBand="0" w:oddHBand="0" w:evenHBand="0" w:firstRowFirstColumn="0" w:firstRowLastColumn="0" w:lastRowFirstColumn="0" w:lastRowLastColumn="0"/>
              <w:rPr>
                <w:rFonts w:eastAsia="Times New Roman" w:cs="Calibri"/>
                <w:sz w:val="22"/>
                <w:lang w:eastAsia="en-GB"/>
              </w:rPr>
            </w:pPr>
            <w:r>
              <w:rPr>
                <w:rFonts w:eastAsia="Times New Roman" w:cs="Calibri"/>
                <w:sz w:val="22"/>
                <w:lang w:eastAsia="en-GB"/>
              </w:rPr>
              <w:t>Recommended</w:t>
            </w:r>
          </w:p>
        </w:tc>
        <w:tc>
          <w:tcPr>
            <w:tcW w:w="1843" w:type="dxa"/>
          </w:tcPr>
          <w:p w14:paraId="5087F5BC" w14:textId="77777777" w:rsidR="00404532" w:rsidRDefault="00404532" w:rsidP="00237B21">
            <w:pPr>
              <w:ind w:left="113" w:right="113"/>
              <w:cnfStyle w:val="000000000000" w:firstRow="0" w:lastRow="0" w:firstColumn="0" w:lastColumn="0" w:oddVBand="0" w:evenVBand="0" w:oddHBand="0" w:evenHBand="0" w:firstRowFirstColumn="0" w:firstRowLastColumn="0" w:lastRowFirstColumn="0" w:lastRowLastColumn="0"/>
              <w:rPr>
                <w:rFonts w:eastAsia="Times New Roman" w:cs="Calibri"/>
                <w:sz w:val="22"/>
                <w:lang w:eastAsia="en-GB"/>
              </w:rPr>
            </w:pPr>
          </w:p>
        </w:tc>
        <w:tc>
          <w:tcPr>
            <w:tcW w:w="1961" w:type="dxa"/>
          </w:tcPr>
          <w:p w14:paraId="0AEB0C3C" w14:textId="77777777" w:rsidR="00404532" w:rsidRDefault="00404532" w:rsidP="00237B21">
            <w:pPr>
              <w:ind w:left="113" w:right="113"/>
              <w:cnfStyle w:val="000000000000" w:firstRow="0" w:lastRow="0" w:firstColumn="0" w:lastColumn="0" w:oddVBand="0" w:evenVBand="0" w:oddHBand="0" w:evenHBand="0" w:firstRowFirstColumn="0" w:firstRowLastColumn="0" w:lastRowFirstColumn="0" w:lastRowLastColumn="0"/>
              <w:rPr>
                <w:rFonts w:eastAsia="Times New Roman" w:cs="Calibri"/>
                <w:sz w:val="22"/>
                <w:lang w:eastAsia="en-GB"/>
              </w:rPr>
            </w:pPr>
          </w:p>
        </w:tc>
      </w:tr>
      <w:tr w:rsidR="00404532" w14:paraId="36164017" w14:textId="10760526" w:rsidTr="00081AA7">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4" w:type="dxa"/>
          </w:tcPr>
          <w:p w14:paraId="6647DEAD" w14:textId="707366A8" w:rsidR="00404532" w:rsidRPr="00237B21" w:rsidRDefault="002A3F13" w:rsidP="00237B21">
            <w:pPr>
              <w:ind w:left="113" w:right="113"/>
              <w:rPr>
                <w:rFonts w:eastAsia="Times New Roman" w:cs="Calibri"/>
                <w:sz w:val="22"/>
                <w:lang w:eastAsia="en-GB"/>
              </w:rPr>
            </w:pPr>
            <w:r>
              <w:rPr>
                <w:rFonts w:eastAsia="Times New Roman" w:cs="Calibri"/>
                <w:sz w:val="22"/>
                <w:lang w:eastAsia="en-GB"/>
              </w:rPr>
              <w:t>Sport Integrity Australia Annual Update</w:t>
            </w:r>
          </w:p>
        </w:tc>
        <w:tc>
          <w:tcPr>
            <w:tcW w:w="2268" w:type="dxa"/>
          </w:tcPr>
          <w:p w14:paraId="6E367A79" w14:textId="329F6DBF" w:rsidR="00404532" w:rsidRDefault="00081AA7" w:rsidP="00237B21">
            <w:pPr>
              <w:ind w:left="113" w:right="113"/>
              <w:cnfStyle w:val="000000010000" w:firstRow="0" w:lastRow="0" w:firstColumn="0" w:lastColumn="0" w:oddVBand="0" w:evenVBand="0" w:oddHBand="0" w:evenHBand="1" w:firstRowFirstColumn="0" w:firstRowLastColumn="0" w:lastRowFirstColumn="0" w:lastRowLastColumn="0"/>
              <w:rPr>
                <w:rFonts w:eastAsia="Times New Roman" w:cs="Calibri"/>
                <w:sz w:val="22"/>
                <w:lang w:eastAsia="en-GB"/>
              </w:rPr>
            </w:pPr>
            <w:r>
              <w:rPr>
                <w:rFonts w:eastAsia="Times New Roman" w:cs="Calibri"/>
                <w:sz w:val="22"/>
                <w:lang w:eastAsia="en-GB"/>
              </w:rPr>
              <w:t>Required</w:t>
            </w:r>
          </w:p>
        </w:tc>
        <w:tc>
          <w:tcPr>
            <w:tcW w:w="2551" w:type="dxa"/>
          </w:tcPr>
          <w:p w14:paraId="3B0555D0" w14:textId="595F610B" w:rsidR="00404532" w:rsidRDefault="00081AA7" w:rsidP="00237B21">
            <w:pPr>
              <w:ind w:left="113" w:right="113"/>
              <w:cnfStyle w:val="000000010000" w:firstRow="0" w:lastRow="0" w:firstColumn="0" w:lastColumn="0" w:oddVBand="0" w:evenVBand="0" w:oddHBand="0" w:evenHBand="1" w:firstRowFirstColumn="0" w:firstRowLastColumn="0" w:lastRowFirstColumn="0" w:lastRowLastColumn="0"/>
              <w:rPr>
                <w:rFonts w:eastAsia="Times New Roman" w:cs="Calibri"/>
                <w:sz w:val="22"/>
                <w:lang w:eastAsia="en-GB"/>
              </w:rPr>
            </w:pPr>
            <w:r>
              <w:rPr>
                <w:rFonts w:eastAsia="Times New Roman" w:cs="Calibri"/>
                <w:sz w:val="22"/>
                <w:lang w:eastAsia="en-GB"/>
              </w:rPr>
              <w:t>Required</w:t>
            </w:r>
          </w:p>
        </w:tc>
        <w:tc>
          <w:tcPr>
            <w:tcW w:w="2268" w:type="dxa"/>
          </w:tcPr>
          <w:p w14:paraId="745B5099" w14:textId="5D4A42DC" w:rsidR="00404532" w:rsidRDefault="00081AA7" w:rsidP="00237B21">
            <w:pPr>
              <w:ind w:left="113" w:right="113"/>
              <w:cnfStyle w:val="000000010000" w:firstRow="0" w:lastRow="0" w:firstColumn="0" w:lastColumn="0" w:oddVBand="0" w:evenVBand="0" w:oddHBand="0" w:evenHBand="1" w:firstRowFirstColumn="0" w:firstRowLastColumn="0" w:lastRowFirstColumn="0" w:lastRowLastColumn="0"/>
              <w:rPr>
                <w:rFonts w:eastAsia="Times New Roman" w:cs="Calibri"/>
                <w:sz w:val="22"/>
                <w:lang w:eastAsia="en-GB"/>
              </w:rPr>
            </w:pPr>
            <w:r>
              <w:rPr>
                <w:rFonts w:eastAsia="Times New Roman" w:cs="Calibri"/>
                <w:sz w:val="22"/>
                <w:lang w:eastAsia="en-GB"/>
              </w:rPr>
              <w:t>Required</w:t>
            </w:r>
          </w:p>
        </w:tc>
        <w:tc>
          <w:tcPr>
            <w:tcW w:w="1843" w:type="dxa"/>
          </w:tcPr>
          <w:p w14:paraId="1AB04C3D" w14:textId="1B10675A" w:rsidR="00404532" w:rsidRDefault="00404532" w:rsidP="00237B21">
            <w:pPr>
              <w:ind w:left="113" w:right="113"/>
              <w:cnfStyle w:val="000000010000" w:firstRow="0" w:lastRow="0" w:firstColumn="0" w:lastColumn="0" w:oddVBand="0" w:evenVBand="0" w:oddHBand="0" w:evenHBand="1" w:firstRowFirstColumn="0" w:firstRowLastColumn="0" w:lastRowFirstColumn="0" w:lastRowLastColumn="0"/>
              <w:rPr>
                <w:rFonts w:eastAsia="Times New Roman" w:cs="Calibri"/>
                <w:sz w:val="22"/>
                <w:lang w:eastAsia="en-GB"/>
              </w:rPr>
            </w:pPr>
          </w:p>
        </w:tc>
        <w:tc>
          <w:tcPr>
            <w:tcW w:w="1961" w:type="dxa"/>
          </w:tcPr>
          <w:p w14:paraId="786973EF" w14:textId="09413804" w:rsidR="00404532" w:rsidRDefault="00081AA7" w:rsidP="00237B21">
            <w:pPr>
              <w:ind w:left="113" w:right="113"/>
              <w:cnfStyle w:val="000000010000" w:firstRow="0" w:lastRow="0" w:firstColumn="0" w:lastColumn="0" w:oddVBand="0" w:evenVBand="0" w:oddHBand="0" w:evenHBand="1" w:firstRowFirstColumn="0" w:firstRowLastColumn="0" w:lastRowFirstColumn="0" w:lastRowLastColumn="0"/>
              <w:rPr>
                <w:rFonts w:eastAsia="Times New Roman" w:cs="Calibri"/>
                <w:sz w:val="22"/>
                <w:lang w:eastAsia="en-GB"/>
              </w:rPr>
            </w:pPr>
            <w:r>
              <w:rPr>
                <w:rFonts w:eastAsia="Times New Roman" w:cs="Calibri"/>
                <w:sz w:val="22"/>
                <w:lang w:eastAsia="en-GB"/>
              </w:rPr>
              <w:t>Required</w:t>
            </w:r>
          </w:p>
        </w:tc>
      </w:tr>
    </w:tbl>
    <w:p w14:paraId="4A2FCB1A" w14:textId="77777777" w:rsidR="00237B21" w:rsidRDefault="00237B21" w:rsidP="00185683">
      <w:pPr>
        <w:rPr>
          <w:rFonts w:eastAsia="Times New Roman" w:cs="Calibri"/>
          <w:sz w:val="22"/>
          <w:lang w:eastAsia="en-GB"/>
        </w:rPr>
      </w:pPr>
    </w:p>
    <w:p w14:paraId="26F17668" w14:textId="17EF6A84" w:rsidR="003268EC" w:rsidRPr="007A3A5F" w:rsidRDefault="008F1297" w:rsidP="007A3A5F">
      <w:pPr>
        <w:rPr>
          <w:sz w:val="16"/>
          <w:szCs w:val="16"/>
        </w:rPr>
      </w:pPr>
      <w:r w:rsidRPr="007A3A5F">
        <w:rPr>
          <w:i/>
          <w:iCs/>
          <w:sz w:val="16"/>
          <w:szCs w:val="16"/>
          <w:highlight w:val="darkGray"/>
        </w:rPr>
        <w:t>This training plan template provides general guidance only and is intended to support the development of safeguarding</w:t>
      </w:r>
      <w:r w:rsidRPr="007A3A5F">
        <w:rPr>
          <w:i/>
          <w:iCs/>
          <w:sz w:val="16"/>
          <w:szCs w:val="16"/>
          <w:highlight w:val="darkGray"/>
        </w:rPr>
        <w:noBreakHyphen/>
        <w:t>focused training across the Association. Training recommendations should be reviewed and adapted to reflect the Association’s specific environment, activities, roles, risk profile, and applicable legislation and policies. Responsibility remains with the Association to ensure training content is appropriate, current, and relevant to its operational context.</w:t>
      </w:r>
    </w:p>
    <w:sectPr w:rsidR="003268EC" w:rsidRPr="007A3A5F" w:rsidSect="00A258C6">
      <w:pgSz w:w="16838" w:h="11906" w:orient="landscape" w:code="9"/>
      <w:pgMar w:top="1418" w:right="1985" w:bottom="1418" w:left="1247" w:header="561" w:footer="567"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662638" w14:textId="77777777" w:rsidR="00EE5496" w:rsidRDefault="00EE5496" w:rsidP="00C20C17">
      <w:r>
        <w:separator/>
      </w:r>
    </w:p>
  </w:endnote>
  <w:endnote w:type="continuationSeparator" w:id="0">
    <w:p w14:paraId="7CEA4EA8" w14:textId="77777777" w:rsidR="00EE5496" w:rsidRDefault="00EE5496" w:rsidP="00C20C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RL2">
    <w:altName w:val="Cambria"/>
    <w:panose1 w:val="00000500000000000000"/>
    <w:charset w:val="00"/>
    <w:family w:val="modern"/>
    <w:notTrueType/>
    <w:pitch w:val="variable"/>
    <w:sig w:usb0="00000003" w:usb1="00000001" w:usb2="00000000" w:usb3="00000000" w:csb0="00000001" w:csb1="00000000"/>
  </w:font>
  <w:font w:name="Arial Rounded MT">
    <w:altName w:val="Arial"/>
    <w:charset w:val="00"/>
    <w:family w:val="auto"/>
    <w:pitch w:val="variable"/>
    <w:sig w:usb0="80000027" w:usb1="00000000" w:usb2="00000000" w:usb3="00000000" w:csb0="00000001" w:csb1="00000000"/>
  </w:font>
  <w:font w:name="Angsana New">
    <w:panose1 w:val="02020603050405020304"/>
    <w:charset w:val="DE"/>
    <w:family w:val="roman"/>
    <w:pitch w:val="variable"/>
    <w:sig w:usb0="81000003" w:usb1="00000000" w:usb2="00000000" w:usb3="00000000" w:csb0="00010001" w:csb1="00000000"/>
  </w:font>
  <w:font w:name="SimHei">
    <w:panose1 w:val="02010600030101010101"/>
    <w:charset w:val="86"/>
    <w:family w:val="modern"/>
    <w:pitch w:val="fixed"/>
    <w:sig w:usb0="800002BF" w:usb1="38CF7CFA" w:usb2="00000016" w:usb3="00000000" w:csb0="00040001" w:csb1="00000000"/>
  </w:font>
  <w:font w:name="RL2 Light">
    <w:panose1 w:val="00000400000000000000"/>
    <w:charset w:val="00"/>
    <w:family w:val="modern"/>
    <w:notTrueType/>
    <w:pitch w:val="variable"/>
    <w:sig w:usb0="00000003" w:usb1="00000001"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RL2 Medium">
    <w:panose1 w:val="00000600000000000000"/>
    <w:charset w:val="00"/>
    <w:family w:val="modern"/>
    <w:notTrueType/>
    <w:pitch w:val="variable"/>
    <w:sig w:usb0="00000003" w:usb1="00000001" w:usb2="00000000" w:usb3="00000000" w:csb0="00000001" w:csb1="00000000"/>
  </w:font>
  <w:font w:name="RL2 Black">
    <w:panose1 w:val="00000A00000000000000"/>
    <w:charset w:val="00"/>
    <w:family w:val="modern"/>
    <w:notTrueType/>
    <w:pitch w:val="variable"/>
    <w:sig w:usb0="00000003" w:usb1="00000001" w:usb2="00000000" w:usb3="00000000" w:csb0="00000001"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B66274" w14:textId="77777777" w:rsidR="00185683" w:rsidRPr="009F149F" w:rsidRDefault="00185683" w:rsidP="009F149F">
    <w:pPr>
      <w:pStyle w:val="Footer"/>
      <w:ind w:left="-672"/>
    </w:pPr>
    <w:r>
      <w:rPr>
        <w:noProof/>
      </w:rPr>
      <w:drawing>
        <wp:anchor distT="0" distB="0" distL="114300" distR="114300" simplePos="0" relativeHeight="251682816" behindDoc="0" locked="0" layoutInCell="1" allowOverlap="1" wp14:anchorId="06F93ADF" wp14:editId="22543450">
          <wp:simplePos x="0" y="0"/>
          <wp:positionH relativeFrom="column">
            <wp:posOffset>-892810</wp:posOffset>
          </wp:positionH>
          <wp:positionV relativeFrom="paragraph">
            <wp:posOffset>250190</wp:posOffset>
          </wp:positionV>
          <wp:extent cx="7546340" cy="1304925"/>
          <wp:effectExtent l="0" t="0" r="0" b="3175"/>
          <wp:wrapSquare wrapText="bothSides"/>
          <wp:docPr id="1344474048" name="Picture 1344474048" descr="A screenshot of a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3899331" name="Picture 2" descr="A screenshot of a phone&#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7546340" cy="1304925"/>
                  </a:xfrm>
                  <a:prstGeom prst="rect">
                    <a:avLst/>
                  </a:prstGeom>
                </pic:spPr>
              </pic:pic>
            </a:graphicData>
          </a:graphic>
          <wp14:sizeRelH relativeFrom="page">
            <wp14:pctWidth>0</wp14:pctWidth>
          </wp14:sizeRelH>
          <wp14:sizeRelV relativeFrom="page">
            <wp14:pctHeight>0</wp14:pctHeight>
          </wp14:sizeRelV>
        </wp:anchor>
      </w:drawing>
    </w:r>
  </w:p>
  <w:p w14:paraId="1EEBF9B9" w14:textId="77777777" w:rsidR="00185683" w:rsidRPr="00845B0B" w:rsidRDefault="00185683" w:rsidP="00845B0B">
    <w:pPr>
      <w:rPr>
        <w:sz w:val="2"/>
        <w:szCs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722BCB" w14:textId="64BEE099" w:rsidR="00DA77F3" w:rsidRPr="009F149F" w:rsidRDefault="00DA77F3" w:rsidP="009F149F">
    <w:pPr>
      <w:pStyle w:val="Footer"/>
      <w:ind w:left="-672"/>
    </w:pPr>
  </w:p>
  <w:p w14:paraId="7706F238" w14:textId="77777777" w:rsidR="00DA77F3" w:rsidRPr="00845B0B" w:rsidRDefault="00DA77F3" w:rsidP="00845B0B">
    <w:pPr>
      <w:rPr>
        <w:sz w:val="2"/>
        <w:szCs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AD24FD" w14:textId="77777777" w:rsidR="00EE5496" w:rsidRDefault="00EE5496" w:rsidP="00C20C17">
      <w:r>
        <w:separator/>
      </w:r>
    </w:p>
  </w:footnote>
  <w:footnote w:type="continuationSeparator" w:id="0">
    <w:p w14:paraId="322B65C0" w14:textId="77777777" w:rsidR="00EE5496" w:rsidRDefault="00EE5496" w:rsidP="00C20C1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6F9EDA" w14:textId="0B271365" w:rsidR="00185683" w:rsidRDefault="00EA6B3B">
    <w:pPr>
      <w:pStyle w:val="Header"/>
    </w:pPr>
    <w:r>
      <w:rPr>
        <w:noProof/>
      </w:rPr>
      <w:drawing>
        <wp:anchor distT="0" distB="0" distL="114300" distR="114300" simplePos="0" relativeHeight="251684864" behindDoc="1" locked="0" layoutInCell="1" allowOverlap="1" wp14:anchorId="751FBD2A" wp14:editId="1608A56C">
          <wp:simplePos x="0" y="0"/>
          <wp:positionH relativeFrom="margin">
            <wp:posOffset>8372792</wp:posOffset>
          </wp:positionH>
          <wp:positionV relativeFrom="paragraph">
            <wp:posOffset>635</wp:posOffset>
          </wp:positionV>
          <wp:extent cx="804863" cy="799347"/>
          <wp:effectExtent l="0" t="0" r="0" b="1270"/>
          <wp:wrapNone/>
          <wp:docPr id="5" name="Picture 5" descr="Partners — Tradition Wil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artners — Tradition Wild"/>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804863" cy="799347"/>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923A4A9C"/>
    <w:lvl w:ilvl="0">
      <w:start w:val="1"/>
      <w:numFmt w:val="decimal"/>
      <w:lvlText w:val="%1."/>
      <w:lvlJc w:val="left"/>
      <w:pPr>
        <w:tabs>
          <w:tab w:val="num" w:pos="1492"/>
        </w:tabs>
        <w:ind w:left="1492" w:hanging="360"/>
      </w:pPr>
    </w:lvl>
  </w:abstractNum>
  <w:abstractNum w:abstractNumId="1" w15:restartNumberingAfterBreak="0">
    <w:nsid w:val="FFFFFF80"/>
    <w:multiLevelType w:val="singleLevel"/>
    <w:tmpl w:val="B97EBF9C"/>
    <w:lvl w:ilvl="0">
      <w:start w:val="1"/>
      <w:numFmt w:val="bullet"/>
      <w:lvlText w:val=""/>
      <w:lvlJc w:val="left"/>
      <w:pPr>
        <w:tabs>
          <w:tab w:val="num" w:pos="1492"/>
        </w:tabs>
        <w:ind w:left="1492" w:hanging="360"/>
      </w:pPr>
      <w:rPr>
        <w:rFonts w:ascii="Symbol" w:hAnsi="Symbol" w:hint="default"/>
      </w:rPr>
    </w:lvl>
  </w:abstractNum>
  <w:abstractNum w:abstractNumId="2" w15:restartNumberingAfterBreak="0">
    <w:nsid w:val="FFFFFF83"/>
    <w:multiLevelType w:val="singleLevel"/>
    <w:tmpl w:val="454E1A94"/>
    <w:lvl w:ilvl="0">
      <w:start w:val="1"/>
      <w:numFmt w:val="bullet"/>
      <w:lvlText w:val=""/>
      <w:lvlJc w:val="left"/>
      <w:pPr>
        <w:tabs>
          <w:tab w:val="num" w:pos="643"/>
        </w:tabs>
        <w:ind w:left="643" w:hanging="360"/>
      </w:pPr>
      <w:rPr>
        <w:rFonts w:ascii="Symbol" w:hAnsi="Symbol" w:hint="default"/>
      </w:rPr>
    </w:lvl>
  </w:abstractNum>
  <w:abstractNum w:abstractNumId="3" w15:restartNumberingAfterBreak="0">
    <w:nsid w:val="00241B8F"/>
    <w:multiLevelType w:val="multilevel"/>
    <w:tmpl w:val="14FC61F6"/>
    <w:numStyleLink w:val="ListAttachment"/>
  </w:abstractNum>
  <w:abstractNum w:abstractNumId="4" w15:restartNumberingAfterBreak="0">
    <w:nsid w:val="01135194"/>
    <w:multiLevelType w:val="multilevel"/>
    <w:tmpl w:val="30023638"/>
    <w:numStyleLink w:val="ListTableNumber"/>
  </w:abstractNum>
  <w:abstractNum w:abstractNumId="5" w15:restartNumberingAfterBreak="0">
    <w:nsid w:val="0D9F406A"/>
    <w:multiLevelType w:val="multilevel"/>
    <w:tmpl w:val="C43839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0DB4524A"/>
    <w:multiLevelType w:val="multilevel"/>
    <w:tmpl w:val="2E1099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0DD726A9"/>
    <w:multiLevelType w:val="multilevel"/>
    <w:tmpl w:val="14068A90"/>
    <w:styleLink w:val="ListAppendix"/>
    <w:lvl w:ilvl="0">
      <w:start w:val="1"/>
      <w:numFmt w:val="upperLetter"/>
      <w:pStyle w:val="AppendixH1"/>
      <w:lvlText w:val="Appendix %1"/>
      <w:lvlJc w:val="left"/>
      <w:pPr>
        <w:tabs>
          <w:tab w:val="num" w:pos="2268"/>
        </w:tabs>
        <w:ind w:left="2268" w:hanging="2268"/>
      </w:pPr>
      <w:rPr>
        <w:rFonts w:hint="default"/>
        <w:color w:val="6C1D45" w:themeColor="accent1"/>
      </w:rPr>
    </w:lvl>
    <w:lvl w:ilvl="1">
      <w:start w:val="1"/>
      <w:numFmt w:val="decimal"/>
      <w:pStyle w:val="AppendixH2"/>
      <w:lvlText w:val="%1-%2"/>
      <w:lvlJc w:val="left"/>
      <w:pPr>
        <w:tabs>
          <w:tab w:val="num" w:pos="1134"/>
        </w:tabs>
        <w:ind w:left="1134" w:hanging="1134"/>
      </w:pPr>
      <w:rPr>
        <w:rFonts w:hint="default"/>
        <w:color w:val="910048" w:themeColor="accent2"/>
      </w:rPr>
    </w:lvl>
    <w:lvl w:ilvl="2">
      <w:start w:val="1"/>
      <w:numFmt w:val="decimal"/>
      <w:pStyle w:val="AppendixH3"/>
      <w:lvlText w:val="%1-%2-%3"/>
      <w:lvlJc w:val="left"/>
      <w:pPr>
        <w:tabs>
          <w:tab w:val="num" w:pos="1134"/>
        </w:tabs>
        <w:ind w:left="1134" w:hanging="1134"/>
      </w:pPr>
      <w:rPr>
        <w:rFonts w:hint="default"/>
        <w:color w:val="910048" w:themeColor="accent2"/>
      </w:rPr>
    </w:lvl>
    <w:lvl w:ilvl="3">
      <w:start w:val="1"/>
      <w:numFmt w:val="none"/>
      <w:lvlText w:val=""/>
      <w:lvlJc w:val="left"/>
      <w:pPr>
        <w:ind w:left="0" w:firstLine="0"/>
      </w:pPr>
      <w:rPr>
        <w:rFonts w:hint="default"/>
      </w:rPr>
    </w:lvl>
    <w:lvl w:ilvl="4">
      <w:start w:val="1"/>
      <w:numFmt w:val="none"/>
      <w:lvlText w:val=""/>
      <w:lvlJc w:val="left"/>
      <w:pPr>
        <w:ind w:left="0" w:firstLine="0"/>
      </w:pPr>
      <w:rPr>
        <w:rFonts w:hint="default"/>
      </w:rPr>
    </w:lvl>
    <w:lvl w:ilvl="5">
      <w:start w:val="1"/>
      <w:numFmt w:val="none"/>
      <w:lvlText w:val=""/>
      <w:lvlJc w:val="left"/>
      <w:pPr>
        <w:ind w:left="0" w:firstLine="0"/>
      </w:pPr>
      <w:rPr>
        <w:rFonts w:hint="default"/>
      </w:rPr>
    </w:lvl>
    <w:lvl w:ilvl="6">
      <w:start w:val="1"/>
      <w:numFmt w:val="none"/>
      <w:lvlText w:val=""/>
      <w:lvlJc w:val="left"/>
      <w:pPr>
        <w:ind w:left="0" w:firstLine="0"/>
      </w:pPr>
      <w:rPr>
        <w:rFonts w:hint="default"/>
      </w:rPr>
    </w:lvl>
    <w:lvl w:ilvl="7">
      <w:start w:val="1"/>
      <w:numFmt w:val="none"/>
      <w:lvlText w:val=""/>
      <w:lvlJc w:val="left"/>
      <w:pPr>
        <w:ind w:left="0" w:firstLine="0"/>
      </w:pPr>
      <w:rPr>
        <w:rFonts w:hint="default"/>
      </w:rPr>
    </w:lvl>
    <w:lvl w:ilvl="8">
      <w:start w:val="1"/>
      <w:numFmt w:val="none"/>
      <w:lvlText w:val=""/>
      <w:lvlJc w:val="left"/>
      <w:pPr>
        <w:ind w:left="0" w:firstLine="0"/>
      </w:pPr>
      <w:rPr>
        <w:rFonts w:hint="default"/>
      </w:rPr>
    </w:lvl>
  </w:abstractNum>
  <w:abstractNum w:abstractNumId="8" w15:restartNumberingAfterBreak="0">
    <w:nsid w:val="0EF75435"/>
    <w:multiLevelType w:val="multilevel"/>
    <w:tmpl w:val="6ACA543A"/>
    <w:styleLink w:val="ListAlpha"/>
    <w:lvl w:ilvl="0">
      <w:start w:val="1"/>
      <w:numFmt w:val="lowerLetter"/>
      <w:pStyle w:val="ListAlpha0"/>
      <w:lvlText w:val="%1."/>
      <w:lvlJc w:val="left"/>
      <w:pPr>
        <w:tabs>
          <w:tab w:val="num" w:pos="425"/>
        </w:tabs>
        <w:ind w:left="425" w:hanging="425"/>
      </w:pPr>
      <w:rPr>
        <w:rFonts w:hint="default"/>
      </w:rPr>
    </w:lvl>
    <w:lvl w:ilvl="1">
      <w:start w:val="1"/>
      <w:numFmt w:val="lowerRoman"/>
      <w:pStyle w:val="ListAlpha2"/>
      <w:lvlText w:val="%2."/>
      <w:lvlJc w:val="left"/>
      <w:pPr>
        <w:tabs>
          <w:tab w:val="num" w:pos="850"/>
        </w:tabs>
        <w:ind w:left="850" w:hanging="425"/>
      </w:pPr>
      <w:rPr>
        <w:rFonts w:hint="default"/>
      </w:rPr>
    </w:lvl>
    <w:lvl w:ilvl="2">
      <w:start w:val="1"/>
      <w:numFmt w:val="decimal"/>
      <w:pStyle w:val="ListAlpha3"/>
      <w:lvlText w:val="%3."/>
      <w:lvlJc w:val="left"/>
      <w:pPr>
        <w:tabs>
          <w:tab w:val="num" w:pos="1275"/>
        </w:tabs>
        <w:ind w:left="1275" w:hanging="425"/>
      </w:pPr>
      <w:rPr>
        <w:rFonts w:hint="default"/>
      </w:rPr>
    </w:lvl>
    <w:lvl w:ilvl="3">
      <w:start w:val="1"/>
      <w:numFmt w:val="upperLetter"/>
      <w:pStyle w:val="ListAlpha4"/>
      <w:lvlText w:val="%4."/>
      <w:lvlJc w:val="left"/>
      <w:pPr>
        <w:tabs>
          <w:tab w:val="num" w:pos="1700"/>
        </w:tabs>
        <w:ind w:left="1700" w:hanging="425"/>
      </w:pPr>
      <w:rPr>
        <w:rFonts w:hint="default"/>
      </w:rPr>
    </w:lvl>
    <w:lvl w:ilvl="4">
      <w:start w:val="1"/>
      <w:numFmt w:val="upperRoman"/>
      <w:pStyle w:val="ListAlpha5"/>
      <w:lvlText w:val="%5."/>
      <w:lvlJc w:val="left"/>
      <w:pPr>
        <w:tabs>
          <w:tab w:val="num" w:pos="2125"/>
        </w:tabs>
        <w:ind w:left="2125" w:hanging="425"/>
      </w:pPr>
      <w:rPr>
        <w:rFonts w:hint="default"/>
      </w:rPr>
    </w:lvl>
    <w:lvl w:ilvl="5">
      <w:start w:val="1"/>
      <w:numFmt w:val="lowerLetter"/>
      <w:pStyle w:val="ListAlpha6"/>
      <w:lvlText w:val="%6."/>
      <w:lvlJc w:val="left"/>
      <w:pPr>
        <w:tabs>
          <w:tab w:val="num" w:pos="2550"/>
        </w:tabs>
        <w:ind w:left="2550" w:hanging="425"/>
      </w:pPr>
      <w:rPr>
        <w:rFonts w:hint="default"/>
      </w:rPr>
    </w:lvl>
    <w:lvl w:ilvl="6">
      <w:start w:val="1"/>
      <w:numFmt w:val="none"/>
      <w:lvlText w:val=""/>
      <w:lvlJc w:val="left"/>
      <w:pPr>
        <w:tabs>
          <w:tab w:val="num" w:pos="-31680"/>
        </w:tabs>
        <w:ind w:left="-32767" w:firstLine="0"/>
      </w:pPr>
      <w:rPr>
        <w:rFonts w:hint="default"/>
      </w:rPr>
    </w:lvl>
    <w:lvl w:ilvl="7">
      <w:start w:val="1"/>
      <w:numFmt w:val="none"/>
      <w:lvlText w:val=""/>
      <w:lvlJc w:val="left"/>
      <w:pPr>
        <w:tabs>
          <w:tab w:val="num" w:pos="-31680"/>
        </w:tabs>
        <w:ind w:left="-32767" w:firstLine="0"/>
      </w:pPr>
      <w:rPr>
        <w:rFonts w:hint="default"/>
      </w:rPr>
    </w:lvl>
    <w:lvl w:ilvl="8">
      <w:start w:val="1"/>
      <w:numFmt w:val="none"/>
      <w:lvlText w:val=""/>
      <w:lvlJc w:val="left"/>
      <w:pPr>
        <w:tabs>
          <w:tab w:val="num" w:pos="-31680"/>
        </w:tabs>
        <w:ind w:left="-32767" w:firstLine="0"/>
      </w:pPr>
      <w:rPr>
        <w:rFonts w:hint="default"/>
      </w:rPr>
    </w:lvl>
  </w:abstractNum>
  <w:abstractNum w:abstractNumId="9" w15:restartNumberingAfterBreak="0">
    <w:nsid w:val="11C72BF2"/>
    <w:multiLevelType w:val="multilevel"/>
    <w:tmpl w:val="5DFCEBD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0" w15:restartNumberingAfterBreak="0">
    <w:nsid w:val="125C76A1"/>
    <w:multiLevelType w:val="multilevel"/>
    <w:tmpl w:val="14068A90"/>
    <w:numStyleLink w:val="ListAppendix"/>
  </w:abstractNum>
  <w:abstractNum w:abstractNumId="11" w15:restartNumberingAfterBreak="0">
    <w:nsid w:val="1511657B"/>
    <w:multiLevelType w:val="multilevel"/>
    <w:tmpl w:val="14068A90"/>
    <w:numStyleLink w:val="ListAppendix"/>
  </w:abstractNum>
  <w:abstractNum w:abstractNumId="12" w15:restartNumberingAfterBreak="0">
    <w:nsid w:val="17B82414"/>
    <w:multiLevelType w:val="multilevel"/>
    <w:tmpl w:val="466AD4A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3" w15:restartNumberingAfterBreak="0">
    <w:nsid w:val="19A92D13"/>
    <w:multiLevelType w:val="multilevel"/>
    <w:tmpl w:val="BF8E20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A4E610B"/>
    <w:multiLevelType w:val="multilevel"/>
    <w:tmpl w:val="BC4A0BDE"/>
    <w:styleLink w:val="ListNumber"/>
    <w:lvl w:ilvl="0">
      <w:start w:val="1"/>
      <w:numFmt w:val="decimal"/>
      <w:pStyle w:val="ListNumber0"/>
      <w:lvlText w:val="%1."/>
      <w:lvlJc w:val="left"/>
      <w:pPr>
        <w:tabs>
          <w:tab w:val="num" w:pos="425"/>
        </w:tabs>
        <w:ind w:left="425" w:hanging="425"/>
      </w:pPr>
      <w:rPr>
        <w:rFonts w:hint="default"/>
      </w:rPr>
    </w:lvl>
    <w:lvl w:ilvl="1">
      <w:start w:val="1"/>
      <w:numFmt w:val="lowerLetter"/>
      <w:pStyle w:val="ListNumber2"/>
      <w:lvlText w:val="%2."/>
      <w:lvlJc w:val="left"/>
      <w:pPr>
        <w:tabs>
          <w:tab w:val="num" w:pos="850"/>
        </w:tabs>
        <w:ind w:left="850" w:hanging="425"/>
      </w:pPr>
      <w:rPr>
        <w:rFonts w:hint="default"/>
      </w:rPr>
    </w:lvl>
    <w:lvl w:ilvl="2">
      <w:start w:val="1"/>
      <w:numFmt w:val="lowerRoman"/>
      <w:pStyle w:val="ListNumber3"/>
      <w:lvlText w:val="%3."/>
      <w:lvlJc w:val="left"/>
      <w:pPr>
        <w:tabs>
          <w:tab w:val="num" w:pos="1275"/>
        </w:tabs>
        <w:ind w:left="1275" w:hanging="425"/>
      </w:pPr>
      <w:rPr>
        <w:rFonts w:hint="default"/>
      </w:rPr>
    </w:lvl>
    <w:lvl w:ilvl="3">
      <w:start w:val="1"/>
      <w:numFmt w:val="upperLetter"/>
      <w:pStyle w:val="ListNumber4"/>
      <w:lvlText w:val="%4."/>
      <w:lvlJc w:val="left"/>
      <w:pPr>
        <w:tabs>
          <w:tab w:val="num" w:pos="1700"/>
        </w:tabs>
        <w:ind w:left="1700" w:hanging="425"/>
      </w:pPr>
      <w:rPr>
        <w:rFonts w:hint="default"/>
      </w:rPr>
    </w:lvl>
    <w:lvl w:ilvl="4">
      <w:start w:val="1"/>
      <w:numFmt w:val="upperRoman"/>
      <w:pStyle w:val="ListNumber5"/>
      <w:lvlText w:val="%5."/>
      <w:lvlJc w:val="left"/>
      <w:pPr>
        <w:tabs>
          <w:tab w:val="num" w:pos="2125"/>
        </w:tabs>
        <w:ind w:left="2125" w:hanging="425"/>
      </w:pPr>
      <w:rPr>
        <w:rFonts w:hint="default"/>
      </w:rPr>
    </w:lvl>
    <w:lvl w:ilvl="5">
      <w:start w:val="1"/>
      <w:numFmt w:val="decimal"/>
      <w:pStyle w:val="ListNumber6"/>
      <w:lvlText w:val="%6."/>
      <w:lvlJc w:val="left"/>
      <w:pPr>
        <w:tabs>
          <w:tab w:val="num" w:pos="2550"/>
        </w:tabs>
        <w:ind w:left="2550" w:hanging="425"/>
      </w:pPr>
      <w:rPr>
        <w:rFonts w:hint="default"/>
      </w:rPr>
    </w:lvl>
    <w:lvl w:ilvl="6">
      <w:start w:val="1"/>
      <w:numFmt w:val="none"/>
      <w:lvlText w:val=""/>
      <w:lvlJc w:val="left"/>
      <w:pPr>
        <w:tabs>
          <w:tab w:val="num" w:pos="-31680"/>
        </w:tabs>
        <w:ind w:left="-32767" w:firstLine="0"/>
      </w:pPr>
      <w:rPr>
        <w:rFonts w:hint="default"/>
      </w:rPr>
    </w:lvl>
    <w:lvl w:ilvl="7">
      <w:start w:val="1"/>
      <w:numFmt w:val="none"/>
      <w:lvlText w:val=""/>
      <w:lvlJc w:val="left"/>
      <w:pPr>
        <w:tabs>
          <w:tab w:val="num" w:pos="-31680"/>
        </w:tabs>
        <w:ind w:left="-32767" w:firstLine="0"/>
      </w:pPr>
      <w:rPr>
        <w:rFonts w:hint="default"/>
      </w:rPr>
    </w:lvl>
    <w:lvl w:ilvl="8">
      <w:start w:val="1"/>
      <w:numFmt w:val="none"/>
      <w:lvlText w:val=""/>
      <w:lvlJc w:val="left"/>
      <w:pPr>
        <w:tabs>
          <w:tab w:val="num" w:pos="-31680"/>
        </w:tabs>
        <w:ind w:left="-32767" w:firstLine="0"/>
      </w:pPr>
      <w:rPr>
        <w:rFonts w:hint="default"/>
      </w:rPr>
    </w:lvl>
  </w:abstractNum>
  <w:abstractNum w:abstractNumId="15" w15:restartNumberingAfterBreak="0">
    <w:nsid w:val="1D737170"/>
    <w:multiLevelType w:val="multilevel"/>
    <w:tmpl w:val="D9901DF0"/>
    <w:styleLink w:val="ListNbrHeading"/>
    <w:lvl w:ilvl="0">
      <w:start w:val="1"/>
      <w:numFmt w:val="decimal"/>
      <w:pStyle w:val="Heading1"/>
      <w:lvlText w:val="%1."/>
      <w:lvlJc w:val="left"/>
      <w:pPr>
        <w:tabs>
          <w:tab w:val="num" w:pos="1134"/>
        </w:tabs>
        <w:ind w:left="1134" w:hanging="1134"/>
      </w:pPr>
      <w:rPr>
        <w:rFonts w:hint="default"/>
      </w:rPr>
    </w:lvl>
    <w:lvl w:ilvl="1">
      <w:start w:val="1"/>
      <w:numFmt w:val="decimal"/>
      <w:pStyle w:val="Heading2"/>
      <w:lvlText w:val="%1.%2"/>
      <w:lvlJc w:val="left"/>
      <w:pPr>
        <w:tabs>
          <w:tab w:val="num" w:pos="1134"/>
        </w:tabs>
        <w:ind w:left="1134" w:hanging="1134"/>
      </w:pPr>
      <w:rPr>
        <w:rFonts w:hint="default"/>
      </w:rPr>
    </w:lvl>
    <w:lvl w:ilvl="2">
      <w:start w:val="1"/>
      <w:numFmt w:val="decimal"/>
      <w:pStyle w:val="Heading3"/>
      <w:lvlText w:val="%1.%2.%3"/>
      <w:lvlJc w:val="left"/>
      <w:pPr>
        <w:tabs>
          <w:tab w:val="num" w:pos="1134"/>
        </w:tabs>
        <w:ind w:left="1134" w:hanging="1134"/>
      </w:pPr>
      <w:rPr>
        <w:rFonts w:hint="default"/>
      </w:rPr>
    </w:lvl>
    <w:lvl w:ilvl="3">
      <w:start w:val="1"/>
      <w:numFmt w:val="decimal"/>
      <w:pStyle w:val="Heading4"/>
      <w:lvlText w:val="%1.%2.%3.%4"/>
      <w:lvlJc w:val="left"/>
      <w:pPr>
        <w:tabs>
          <w:tab w:val="num" w:pos="1134"/>
        </w:tabs>
        <w:ind w:left="1134" w:hanging="1134"/>
      </w:pPr>
      <w:rPr>
        <w:rFonts w:hint="default"/>
      </w:rPr>
    </w:lvl>
    <w:lvl w:ilvl="4">
      <w:start w:val="1"/>
      <w:numFmt w:val="decimal"/>
      <w:pStyle w:val="Heading5"/>
      <w:lvlText w:val="%1.%2.%3.%4.%5"/>
      <w:lvlJc w:val="left"/>
      <w:pPr>
        <w:tabs>
          <w:tab w:val="num" w:pos="1134"/>
        </w:tabs>
        <w:ind w:left="1134" w:hanging="1134"/>
      </w:pPr>
      <w:rPr>
        <w:rFonts w:hint="default"/>
      </w:rPr>
    </w:lvl>
    <w:lvl w:ilvl="5">
      <w:start w:val="1"/>
      <w:numFmt w:val="none"/>
      <w:lvlText w:val=""/>
      <w:lvlJc w:val="left"/>
      <w:pPr>
        <w:tabs>
          <w:tab w:val="num" w:pos="0"/>
        </w:tabs>
        <w:ind w:left="0" w:firstLine="0"/>
      </w:pPr>
      <w:rPr>
        <w:rFonts w:hint="default"/>
      </w:rPr>
    </w:lvl>
    <w:lvl w:ilvl="6">
      <w:start w:val="1"/>
      <w:numFmt w:val="none"/>
      <w:lvlText w:val=""/>
      <w:lvlJc w:val="left"/>
      <w:pPr>
        <w:ind w:left="0" w:firstLine="0"/>
      </w:pPr>
      <w:rPr>
        <w:rFonts w:hint="default"/>
      </w:rPr>
    </w:lvl>
    <w:lvl w:ilvl="7">
      <w:start w:val="1"/>
      <w:numFmt w:val="none"/>
      <w:lvlText w:val=""/>
      <w:lvlJc w:val="left"/>
      <w:pPr>
        <w:tabs>
          <w:tab w:val="num" w:pos="0"/>
        </w:tabs>
        <w:ind w:left="0" w:firstLine="0"/>
      </w:pPr>
      <w:rPr>
        <w:rFonts w:hint="default"/>
      </w:rPr>
    </w:lvl>
    <w:lvl w:ilvl="8">
      <w:start w:val="1"/>
      <w:numFmt w:val="none"/>
      <w:lvlText w:val=""/>
      <w:lvlJc w:val="left"/>
      <w:pPr>
        <w:tabs>
          <w:tab w:val="num" w:pos="0"/>
        </w:tabs>
        <w:ind w:left="0" w:firstLine="0"/>
      </w:pPr>
      <w:rPr>
        <w:rFonts w:hint="default"/>
      </w:rPr>
    </w:lvl>
  </w:abstractNum>
  <w:abstractNum w:abstractNumId="16" w15:restartNumberingAfterBreak="0">
    <w:nsid w:val="1E1C41A3"/>
    <w:multiLevelType w:val="multilevel"/>
    <w:tmpl w:val="8758CC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22FD0CBA"/>
    <w:multiLevelType w:val="multilevel"/>
    <w:tmpl w:val="FA761F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27B57907"/>
    <w:multiLevelType w:val="multilevel"/>
    <w:tmpl w:val="42AE73EC"/>
    <w:styleLink w:val="ListTableBullet"/>
    <w:lvl w:ilvl="0">
      <w:start w:val="1"/>
      <w:numFmt w:val="bullet"/>
      <w:pStyle w:val="TableBullet"/>
      <w:lvlText w:val=""/>
      <w:lvlJc w:val="left"/>
      <w:pPr>
        <w:tabs>
          <w:tab w:val="num" w:pos="397"/>
        </w:tabs>
        <w:ind w:left="397" w:hanging="284"/>
      </w:pPr>
      <w:rPr>
        <w:rFonts w:ascii="Symbol" w:hAnsi="Symbol" w:hint="default"/>
      </w:rPr>
    </w:lvl>
    <w:lvl w:ilvl="1">
      <w:start w:val="1"/>
      <w:numFmt w:val="bullet"/>
      <w:pStyle w:val="TableBullet2"/>
      <w:lvlText w:val="-"/>
      <w:lvlJc w:val="left"/>
      <w:pPr>
        <w:tabs>
          <w:tab w:val="num" w:pos="680"/>
        </w:tabs>
        <w:ind w:left="680" w:hanging="283"/>
      </w:pPr>
      <w:rPr>
        <w:rFonts w:ascii="Arial" w:hAnsi="Arial" w:hint="default"/>
        <w:color w:val="auto"/>
      </w:rPr>
    </w:lvl>
    <w:lvl w:ilvl="2">
      <w:start w:val="1"/>
      <w:numFmt w:val="none"/>
      <w:lvlText w:val=""/>
      <w:lvlJc w:val="left"/>
      <w:pPr>
        <w:tabs>
          <w:tab w:val="num" w:pos="0"/>
        </w:tabs>
        <w:ind w:left="0" w:firstLine="0"/>
      </w:pPr>
      <w:rPr>
        <w:rFonts w:hint="default"/>
      </w:rPr>
    </w:lvl>
    <w:lvl w:ilvl="3">
      <w:start w:val="1"/>
      <w:numFmt w:val="none"/>
      <w:lvlText w:val=""/>
      <w:lvlJc w:val="left"/>
      <w:pPr>
        <w:tabs>
          <w:tab w:val="num" w:pos="0"/>
        </w:tabs>
        <w:ind w:left="0" w:firstLine="0"/>
      </w:pPr>
      <w:rPr>
        <w:rFonts w:hint="default"/>
      </w:rPr>
    </w:lvl>
    <w:lvl w:ilvl="4">
      <w:start w:val="1"/>
      <w:numFmt w:val="none"/>
      <w:lvlText w:val=""/>
      <w:lvlJc w:val="left"/>
      <w:pPr>
        <w:tabs>
          <w:tab w:val="num" w:pos="0"/>
        </w:tabs>
        <w:ind w:left="0" w:firstLine="0"/>
      </w:pPr>
      <w:rPr>
        <w:rFonts w:hint="default"/>
      </w:rPr>
    </w:lvl>
    <w:lvl w:ilvl="5">
      <w:start w:val="1"/>
      <w:numFmt w:val="none"/>
      <w:lvlText w:val=""/>
      <w:lvlJc w:val="left"/>
      <w:pPr>
        <w:tabs>
          <w:tab w:val="num" w:pos="0"/>
        </w:tabs>
        <w:ind w:left="0" w:firstLine="0"/>
      </w:pPr>
      <w:rPr>
        <w:rFonts w:hint="default"/>
      </w:rPr>
    </w:lvl>
    <w:lvl w:ilvl="6">
      <w:start w:val="1"/>
      <w:numFmt w:val="none"/>
      <w:lvlText w:val=""/>
      <w:lvlJc w:val="left"/>
      <w:pPr>
        <w:tabs>
          <w:tab w:val="num" w:pos="0"/>
        </w:tabs>
        <w:ind w:left="0" w:firstLine="0"/>
      </w:pPr>
      <w:rPr>
        <w:rFonts w:hint="default"/>
      </w:rPr>
    </w:lvl>
    <w:lvl w:ilvl="7">
      <w:start w:val="1"/>
      <w:numFmt w:val="none"/>
      <w:lvlText w:val=""/>
      <w:lvlJc w:val="left"/>
      <w:pPr>
        <w:tabs>
          <w:tab w:val="num" w:pos="0"/>
        </w:tabs>
        <w:ind w:left="0" w:firstLine="0"/>
      </w:pPr>
      <w:rPr>
        <w:rFonts w:hint="default"/>
      </w:rPr>
    </w:lvl>
    <w:lvl w:ilvl="8">
      <w:start w:val="1"/>
      <w:numFmt w:val="none"/>
      <w:lvlText w:val=""/>
      <w:lvlJc w:val="left"/>
      <w:pPr>
        <w:tabs>
          <w:tab w:val="num" w:pos="0"/>
        </w:tabs>
        <w:ind w:left="0" w:firstLine="0"/>
      </w:pPr>
      <w:rPr>
        <w:rFonts w:hint="default"/>
      </w:rPr>
    </w:lvl>
  </w:abstractNum>
  <w:abstractNum w:abstractNumId="19" w15:restartNumberingAfterBreak="0">
    <w:nsid w:val="29973E80"/>
    <w:multiLevelType w:val="multilevel"/>
    <w:tmpl w:val="30023638"/>
    <w:styleLink w:val="ListTableNumber"/>
    <w:lvl w:ilvl="0">
      <w:start w:val="1"/>
      <w:numFmt w:val="decimal"/>
      <w:pStyle w:val="TableNumber"/>
      <w:lvlText w:val="%1."/>
      <w:lvlJc w:val="left"/>
      <w:pPr>
        <w:tabs>
          <w:tab w:val="num" w:pos="397"/>
        </w:tabs>
        <w:ind w:left="397" w:hanging="284"/>
      </w:pPr>
      <w:rPr>
        <w:rFonts w:hint="default"/>
      </w:rPr>
    </w:lvl>
    <w:lvl w:ilvl="1">
      <w:start w:val="1"/>
      <w:numFmt w:val="lowerLetter"/>
      <w:pStyle w:val="TableNumber2"/>
      <w:lvlText w:val="%2."/>
      <w:lvlJc w:val="left"/>
      <w:pPr>
        <w:tabs>
          <w:tab w:val="num" w:pos="680"/>
        </w:tabs>
        <w:ind w:left="680" w:hanging="283"/>
      </w:pPr>
      <w:rPr>
        <w:rFonts w:hint="default"/>
      </w:rPr>
    </w:lvl>
    <w:lvl w:ilvl="2">
      <w:start w:val="1"/>
      <w:numFmt w:val="none"/>
      <w:lvlText w:val=""/>
      <w:lvlJc w:val="left"/>
      <w:pPr>
        <w:tabs>
          <w:tab w:val="num" w:pos="0"/>
        </w:tabs>
        <w:ind w:left="0" w:firstLine="0"/>
      </w:pPr>
      <w:rPr>
        <w:rFonts w:hint="default"/>
      </w:rPr>
    </w:lvl>
    <w:lvl w:ilvl="3">
      <w:start w:val="1"/>
      <w:numFmt w:val="none"/>
      <w:lvlText w:val=""/>
      <w:lvlJc w:val="left"/>
      <w:pPr>
        <w:tabs>
          <w:tab w:val="num" w:pos="0"/>
        </w:tabs>
        <w:ind w:left="0" w:firstLine="0"/>
      </w:pPr>
      <w:rPr>
        <w:rFonts w:hint="default"/>
      </w:rPr>
    </w:lvl>
    <w:lvl w:ilvl="4">
      <w:start w:val="1"/>
      <w:numFmt w:val="none"/>
      <w:lvlText w:val=""/>
      <w:lvlJc w:val="left"/>
      <w:pPr>
        <w:tabs>
          <w:tab w:val="num" w:pos="0"/>
        </w:tabs>
        <w:ind w:left="0" w:firstLine="0"/>
      </w:pPr>
      <w:rPr>
        <w:rFonts w:hint="default"/>
      </w:rPr>
    </w:lvl>
    <w:lvl w:ilvl="5">
      <w:start w:val="1"/>
      <w:numFmt w:val="none"/>
      <w:lvlText w:val=""/>
      <w:lvlJc w:val="left"/>
      <w:pPr>
        <w:tabs>
          <w:tab w:val="num" w:pos="0"/>
        </w:tabs>
        <w:ind w:left="0" w:firstLine="0"/>
      </w:pPr>
      <w:rPr>
        <w:rFonts w:hint="default"/>
      </w:rPr>
    </w:lvl>
    <w:lvl w:ilvl="6">
      <w:start w:val="1"/>
      <w:numFmt w:val="none"/>
      <w:lvlText w:val=""/>
      <w:lvlJc w:val="left"/>
      <w:pPr>
        <w:tabs>
          <w:tab w:val="num" w:pos="0"/>
        </w:tabs>
        <w:ind w:left="0" w:firstLine="0"/>
      </w:pPr>
      <w:rPr>
        <w:rFonts w:hint="default"/>
      </w:rPr>
    </w:lvl>
    <w:lvl w:ilvl="7">
      <w:start w:val="1"/>
      <w:numFmt w:val="none"/>
      <w:lvlText w:val=""/>
      <w:lvlJc w:val="left"/>
      <w:pPr>
        <w:tabs>
          <w:tab w:val="num" w:pos="0"/>
        </w:tabs>
        <w:ind w:left="0" w:firstLine="0"/>
      </w:pPr>
      <w:rPr>
        <w:rFonts w:hint="default"/>
      </w:rPr>
    </w:lvl>
    <w:lvl w:ilvl="8">
      <w:start w:val="1"/>
      <w:numFmt w:val="none"/>
      <w:lvlText w:val=""/>
      <w:lvlJc w:val="left"/>
      <w:pPr>
        <w:tabs>
          <w:tab w:val="num" w:pos="0"/>
        </w:tabs>
        <w:ind w:left="0" w:firstLine="0"/>
      </w:pPr>
      <w:rPr>
        <w:rFonts w:hint="default"/>
      </w:rPr>
    </w:lvl>
  </w:abstractNum>
  <w:abstractNum w:abstractNumId="20" w15:restartNumberingAfterBreak="0">
    <w:nsid w:val="29AE3521"/>
    <w:multiLevelType w:val="multilevel"/>
    <w:tmpl w:val="BF0CD4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2B603F61"/>
    <w:multiLevelType w:val="multilevel"/>
    <w:tmpl w:val="60EA55AC"/>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329D6BCD"/>
    <w:multiLevelType w:val="multilevel"/>
    <w:tmpl w:val="B63A7C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341A0ECA"/>
    <w:multiLevelType w:val="hybridMultilevel"/>
    <w:tmpl w:val="FD787B96"/>
    <w:lvl w:ilvl="0" w:tplc="0C09000B">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4" w15:restartNumberingAfterBreak="0">
    <w:nsid w:val="36A87E77"/>
    <w:multiLevelType w:val="multilevel"/>
    <w:tmpl w:val="EABE2CC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396B7D07"/>
    <w:multiLevelType w:val="multilevel"/>
    <w:tmpl w:val="72DE50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3BF26A71"/>
    <w:multiLevelType w:val="multilevel"/>
    <w:tmpl w:val="E9B44B6A"/>
    <w:styleLink w:val="ListParagraph"/>
    <w:lvl w:ilvl="0">
      <w:start w:val="1"/>
      <w:numFmt w:val="none"/>
      <w:pStyle w:val="ListParagraph0"/>
      <w:lvlText w:val=""/>
      <w:lvlJc w:val="left"/>
      <w:pPr>
        <w:ind w:left="425" w:firstLine="0"/>
      </w:pPr>
      <w:rPr>
        <w:rFonts w:hint="default"/>
      </w:rPr>
    </w:lvl>
    <w:lvl w:ilvl="1">
      <w:start w:val="1"/>
      <w:numFmt w:val="none"/>
      <w:pStyle w:val="ListParagraph2"/>
      <w:lvlText w:val=""/>
      <w:lvlJc w:val="left"/>
      <w:pPr>
        <w:ind w:left="851" w:hanging="1"/>
      </w:pPr>
      <w:rPr>
        <w:rFonts w:hint="default"/>
      </w:rPr>
    </w:lvl>
    <w:lvl w:ilvl="2">
      <w:start w:val="1"/>
      <w:numFmt w:val="none"/>
      <w:pStyle w:val="ListParagraph3"/>
      <w:lvlText w:val=""/>
      <w:lvlJc w:val="left"/>
      <w:pPr>
        <w:ind w:left="1276" w:hanging="1"/>
      </w:pPr>
      <w:rPr>
        <w:rFonts w:hint="default"/>
      </w:rPr>
    </w:lvl>
    <w:lvl w:ilvl="3">
      <w:start w:val="1"/>
      <w:numFmt w:val="none"/>
      <w:pStyle w:val="ListParagraph4"/>
      <w:lvlText w:val=""/>
      <w:lvlJc w:val="left"/>
      <w:pPr>
        <w:ind w:left="1701" w:hanging="1"/>
      </w:pPr>
      <w:rPr>
        <w:rFonts w:hint="default"/>
      </w:rPr>
    </w:lvl>
    <w:lvl w:ilvl="4">
      <w:start w:val="1"/>
      <w:numFmt w:val="none"/>
      <w:pStyle w:val="ListParagraph5"/>
      <w:lvlText w:val=""/>
      <w:lvlJc w:val="left"/>
      <w:pPr>
        <w:ind w:left="2126" w:hanging="1"/>
      </w:pPr>
      <w:rPr>
        <w:rFonts w:hint="default"/>
      </w:rPr>
    </w:lvl>
    <w:lvl w:ilvl="5">
      <w:start w:val="1"/>
      <w:numFmt w:val="none"/>
      <w:lvlText w:val=""/>
      <w:lvlJc w:val="left"/>
      <w:pPr>
        <w:ind w:left="2552" w:hanging="2"/>
      </w:pPr>
      <w:rPr>
        <w:rFonts w:hint="default"/>
      </w:rPr>
    </w:lvl>
    <w:lvl w:ilvl="6">
      <w:start w:val="1"/>
      <w:numFmt w:val="none"/>
      <w:lvlText w:val=""/>
      <w:lvlJc w:val="left"/>
      <w:pPr>
        <w:tabs>
          <w:tab w:val="num" w:pos="0"/>
        </w:tabs>
        <w:ind w:left="0" w:firstLine="0"/>
      </w:pPr>
      <w:rPr>
        <w:rFonts w:hint="default"/>
      </w:rPr>
    </w:lvl>
    <w:lvl w:ilvl="7">
      <w:start w:val="1"/>
      <w:numFmt w:val="none"/>
      <w:lvlText w:val=""/>
      <w:lvlJc w:val="left"/>
      <w:pPr>
        <w:tabs>
          <w:tab w:val="num" w:pos="0"/>
        </w:tabs>
        <w:ind w:left="0" w:firstLine="0"/>
      </w:pPr>
      <w:rPr>
        <w:rFonts w:hint="default"/>
      </w:rPr>
    </w:lvl>
    <w:lvl w:ilvl="8">
      <w:start w:val="1"/>
      <w:numFmt w:val="none"/>
      <w:lvlText w:val=""/>
      <w:lvlJc w:val="left"/>
      <w:pPr>
        <w:tabs>
          <w:tab w:val="num" w:pos="0"/>
        </w:tabs>
        <w:ind w:left="0" w:firstLine="0"/>
      </w:pPr>
      <w:rPr>
        <w:rFonts w:hint="default"/>
      </w:rPr>
    </w:lvl>
  </w:abstractNum>
  <w:abstractNum w:abstractNumId="27" w15:restartNumberingAfterBreak="0">
    <w:nsid w:val="3D6A56C0"/>
    <w:multiLevelType w:val="multilevel"/>
    <w:tmpl w:val="A1828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38F0DD5"/>
    <w:multiLevelType w:val="multilevel"/>
    <w:tmpl w:val="9F3439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4AA14449"/>
    <w:multiLevelType w:val="multilevel"/>
    <w:tmpl w:val="D9901DF0"/>
    <w:numStyleLink w:val="ListNbrHeading"/>
  </w:abstractNum>
  <w:abstractNum w:abstractNumId="30" w15:restartNumberingAfterBreak="0">
    <w:nsid w:val="4BCA40B4"/>
    <w:multiLevelType w:val="multilevel"/>
    <w:tmpl w:val="42AE73EC"/>
    <w:numStyleLink w:val="ListTableBullet"/>
  </w:abstractNum>
  <w:abstractNum w:abstractNumId="31" w15:restartNumberingAfterBreak="0">
    <w:nsid w:val="4D627E68"/>
    <w:multiLevelType w:val="multilevel"/>
    <w:tmpl w:val="42AE73EC"/>
    <w:numStyleLink w:val="ListTableBullet"/>
  </w:abstractNum>
  <w:abstractNum w:abstractNumId="32" w15:restartNumberingAfterBreak="0">
    <w:nsid w:val="4F634480"/>
    <w:multiLevelType w:val="multilevel"/>
    <w:tmpl w:val="FDD44E5A"/>
    <w:numStyleLink w:val="ListBullet"/>
  </w:abstractNum>
  <w:abstractNum w:abstractNumId="33" w15:restartNumberingAfterBreak="0">
    <w:nsid w:val="505A4F08"/>
    <w:multiLevelType w:val="multilevel"/>
    <w:tmpl w:val="43207A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54EC29E5"/>
    <w:multiLevelType w:val="multilevel"/>
    <w:tmpl w:val="14FC61F6"/>
    <w:numStyleLink w:val="ListAttachment"/>
  </w:abstractNum>
  <w:abstractNum w:abstractNumId="35" w15:restartNumberingAfterBreak="0">
    <w:nsid w:val="567633B7"/>
    <w:multiLevelType w:val="multilevel"/>
    <w:tmpl w:val="14FC61F6"/>
    <w:styleLink w:val="ListAttachment"/>
    <w:lvl w:ilvl="0">
      <w:start w:val="1"/>
      <w:numFmt w:val="decimal"/>
      <w:lvlText w:val="Attachment %1"/>
      <w:lvlJc w:val="left"/>
      <w:pPr>
        <w:tabs>
          <w:tab w:val="num" w:pos="2268"/>
        </w:tabs>
        <w:ind w:left="2268" w:hanging="2268"/>
      </w:pPr>
      <w:rPr>
        <w:rFonts w:hint="default"/>
      </w:rPr>
    </w:lvl>
    <w:lvl w:ilvl="1">
      <w:start w:val="1"/>
      <w:numFmt w:val="decimal"/>
      <w:lvlText w:val="%1-%2"/>
      <w:lvlJc w:val="left"/>
      <w:pPr>
        <w:tabs>
          <w:tab w:val="num" w:pos="1134"/>
        </w:tabs>
        <w:ind w:left="1134" w:hanging="1134"/>
      </w:pPr>
      <w:rPr>
        <w:rFonts w:hint="default"/>
      </w:rPr>
    </w:lvl>
    <w:lvl w:ilvl="2">
      <w:start w:val="1"/>
      <w:numFmt w:val="decimal"/>
      <w:lvlText w:val="%1-%2-%3"/>
      <w:lvlJc w:val="left"/>
      <w:pPr>
        <w:tabs>
          <w:tab w:val="num" w:pos="1134"/>
        </w:tabs>
        <w:ind w:left="1134" w:hanging="1134"/>
      </w:pPr>
      <w:rPr>
        <w:rFonts w:hint="default"/>
      </w:rPr>
    </w:lvl>
    <w:lvl w:ilvl="3">
      <w:start w:val="1"/>
      <w:numFmt w:val="none"/>
      <w:suff w:val="nothing"/>
      <w:lvlText w:val=""/>
      <w:lvlJc w:val="left"/>
      <w:pPr>
        <w:ind w:left="0" w:firstLine="0"/>
      </w:pPr>
      <w:rPr>
        <w:rFonts w:hint="default"/>
      </w:rPr>
    </w:lvl>
    <w:lvl w:ilvl="4">
      <w:start w:val="1"/>
      <w:numFmt w:val="none"/>
      <w:suff w:val="nothing"/>
      <w:lvlText w:val=""/>
      <w:lvlJc w:val="left"/>
      <w:pPr>
        <w:ind w:left="0" w:firstLine="0"/>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36" w15:restartNumberingAfterBreak="0">
    <w:nsid w:val="57517D62"/>
    <w:multiLevelType w:val="multilevel"/>
    <w:tmpl w:val="FDD44E5A"/>
    <w:numStyleLink w:val="ListBullet"/>
  </w:abstractNum>
  <w:abstractNum w:abstractNumId="37" w15:restartNumberingAfterBreak="0">
    <w:nsid w:val="588350C4"/>
    <w:multiLevelType w:val="multilevel"/>
    <w:tmpl w:val="BC4A0BDE"/>
    <w:numStyleLink w:val="ListNumber"/>
  </w:abstractNum>
  <w:abstractNum w:abstractNumId="38" w15:restartNumberingAfterBreak="0">
    <w:nsid w:val="5CAA3A6F"/>
    <w:multiLevelType w:val="multilevel"/>
    <w:tmpl w:val="FAF417C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621E5FAD"/>
    <w:multiLevelType w:val="multilevel"/>
    <w:tmpl w:val="FDD44E5A"/>
    <w:numStyleLink w:val="ListBullet"/>
  </w:abstractNum>
  <w:abstractNum w:abstractNumId="40" w15:restartNumberingAfterBreak="0">
    <w:nsid w:val="639B0871"/>
    <w:multiLevelType w:val="multilevel"/>
    <w:tmpl w:val="6ACA543A"/>
    <w:numStyleLink w:val="ListAlpha"/>
  </w:abstractNum>
  <w:abstractNum w:abstractNumId="41" w15:restartNumberingAfterBreak="0">
    <w:nsid w:val="645F5365"/>
    <w:multiLevelType w:val="multilevel"/>
    <w:tmpl w:val="11903BD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679B68BC"/>
    <w:multiLevelType w:val="multilevel"/>
    <w:tmpl w:val="7E5E47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68AD136A"/>
    <w:multiLevelType w:val="multilevel"/>
    <w:tmpl w:val="14068A90"/>
    <w:numStyleLink w:val="ListAppendix"/>
  </w:abstractNum>
  <w:abstractNum w:abstractNumId="44" w15:restartNumberingAfterBreak="0">
    <w:nsid w:val="6C037DAD"/>
    <w:multiLevelType w:val="multilevel"/>
    <w:tmpl w:val="14068A90"/>
    <w:numStyleLink w:val="ListAppendix"/>
  </w:abstractNum>
  <w:abstractNum w:abstractNumId="45" w15:restartNumberingAfterBreak="0">
    <w:nsid w:val="6D9409B2"/>
    <w:multiLevelType w:val="multilevel"/>
    <w:tmpl w:val="D9901DF0"/>
    <w:numStyleLink w:val="ListNbrHeading"/>
  </w:abstractNum>
  <w:abstractNum w:abstractNumId="46" w15:restartNumberingAfterBreak="0">
    <w:nsid w:val="6DD55E20"/>
    <w:multiLevelType w:val="multilevel"/>
    <w:tmpl w:val="BC4A0BDE"/>
    <w:numStyleLink w:val="ListNumber"/>
  </w:abstractNum>
  <w:abstractNum w:abstractNumId="47" w15:restartNumberingAfterBreak="0">
    <w:nsid w:val="6E73055C"/>
    <w:multiLevelType w:val="multilevel"/>
    <w:tmpl w:val="9C2CD2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725B532E"/>
    <w:multiLevelType w:val="multilevel"/>
    <w:tmpl w:val="FDD44E5A"/>
    <w:styleLink w:val="ListBullet"/>
    <w:lvl w:ilvl="0">
      <w:start w:val="1"/>
      <w:numFmt w:val="bullet"/>
      <w:pStyle w:val="ListBullet0"/>
      <w:lvlText w:val=""/>
      <w:lvlJc w:val="left"/>
      <w:pPr>
        <w:tabs>
          <w:tab w:val="num" w:pos="425"/>
        </w:tabs>
        <w:ind w:left="425" w:hanging="425"/>
      </w:pPr>
      <w:rPr>
        <w:rFonts w:ascii="Symbol" w:hAnsi="Symbol" w:hint="default"/>
        <w:sz w:val="16"/>
      </w:rPr>
    </w:lvl>
    <w:lvl w:ilvl="1">
      <w:start w:val="1"/>
      <w:numFmt w:val="bullet"/>
      <w:pStyle w:val="ListBullet2"/>
      <w:lvlText w:val="-"/>
      <w:lvlJc w:val="left"/>
      <w:pPr>
        <w:tabs>
          <w:tab w:val="num" w:pos="850"/>
        </w:tabs>
        <w:ind w:left="850" w:hanging="425"/>
      </w:pPr>
      <w:rPr>
        <w:rFonts w:ascii="Arial" w:hAnsi="Arial" w:hint="default"/>
        <w:color w:val="auto"/>
      </w:rPr>
    </w:lvl>
    <w:lvl w:ilvl="2">
      <w:start w:val="1"/>
      <w:numFmt w:val="bullet"/>
      <w:pStyle w:val="ListBullet3"/>
      <w:lvlText w:val="»"/>
      <w:lvlJc w:val="left"/>
      <w:pPr>
        <w:tabs>
          <w:tab w:val="num" w:pos="1275"/>
        </w:tabs>
        <w:ind w:left="1275" w:hanging="425"/>
      </w:pPr>
      <w:rPr>
        <w:rFonts w:ascii="RL2" w:hAnsi="RL2" w:hint="default"/>
        <w:sz w:val="16"/>
      </w:rPr>
    </w:lvl>
    <w:lvl w:ilvl="3">
      <w:start w:val="1"/>
      <w:numFmt w:val="bullet"/>
      <w:pStyle w:val="ListBullet4"/>
      <w:lvlText w:val=""/>
      <w:lvlJc w:val="left"/>
      <w:pPr>
        <w:tabs>
          <w:tab w:val="num" w:pos="1700"/>
        </w:tabs>
        <w:ind w:left="1700" w:hanging="425"/>
      </w:pPr>
      <w:rPr>
        <w:rFonts w:ascii="Symbol" w:hAnsi="Symbol" w:hint="default"/>
        <w:color w:val="auto"/>
        <w:sz w:val="16"/>
      </w:rPr>
    </w:lvl>
    <w:lvl w:ilvl="4">
      <w:start w:val="1"/>
      <w:numFmt w:val="bullet"/>
      <w:pStyle w:val="ListBullet5"/>
      <w:lvlText w:val="-"/>
      <w:lvlJc w:val="left"/>
      <w:pPr>
        <w:tabs>
          <w:tab w:val="num" w:pos="2125"/>
        </w:tabs>
        <w:ind w:left="2125" w:hanging="425"/>
      </w:pPr>
      <w:rPr>
        <w:rFonts w:ascii="Arial" w:hAnsi="Arial" w:hint="default"/>
        <w:color w:val="auto"/>
      </w:rPr>
    </w:lvl>
    <w:lvl w:ilvl="5">
      <w:start w:val="1"/>
      <w:numFmt w:val="bullet"/>
      <w:pStyle w:val="ListBullet6"/>
      <w:lvlText w:val="»"/>
      <w:lvlJc w:val="left"/>
      <w:pPr>
        <w:tabs>
          <w:tab w:val="num" w:pos="2550"/>
        </w:tabs>
        <w:ind w:left="2550" w:hanging="425"/>
      </w:pPr>
      <w:rPr>
        <w:rFonts w:ascii="RL2" w:hAnsi="RL2" w:hint="default"/>
        <w:sz w:val="16"/>
      </w:rPr>
    </w:lvl>
    <w:lvl w:ilvl="6">
      <w:start w:val="1"/>
      <w:numFmt w:val="none"/>
      <w:lvlText w:val="%7"/>
      <w:lvlJc w:val="left"/>
      <w:pPr>
        <w:tabs>
          <w:tab w:val="num" w:pos="-31680"/>
        </w:tabs>
        <w:ind w:left="-32767" w:firstLine="0"/>
      </w:pPr>
      <w:rPr>
        <w:rFonts w:hint="default"/>
      </w:rPr>
    </w:lvl>
    <w:lvl w:ilvl="7">
      <w:start w:val="1"/>
      <w:numFmt w:val="none"/>
      <w:lvlText w:val=""/>
      <w:lvlJc w:val="left"/>
      <w:pPr>
        <w:tabs>
          <w:tab w:val="num" w:pos="-31680"/>
        </w:tabs>
        <w:ind w:left="-32767" w:firstLine="0"/>
      </w:pPr>
      <w:rPr>
        <w:rFonts w:hint="default"/>
      </w:rPr>
    </w:lvl>
    <w:lvl w:ilvl="8">
      <w:start w:val="1"/>
      <w:numFmt w:val="none"/>
      <w:lvlText w:val=""/>
      <w:lvlJc w:val="left"/>
      <w:pPr>
        <w:tabs>
          <w:tab w:val="num" w:pos="-31680"/>
        </w:tabs>
        <w:ind w:left="-32767" w:firstLine="0"/>
      </w:pPr>
      <w:rPr>
        <w:rFonts w:hint="default"/>
      </w:rPr>
    </w:lvl>
  </w:abstractNum>
  <w:abstractNum w:abstractNumId="49" w15:restartNumberingAfterBreak="0">
    <w:nsid w:val="73752E87"/>
    <w:multiLevelType w:val="multilevel"/>
    <w:tmpl w:val="FDD44E5A"/>
    <w:numStyleLink w:val="ListBullet"/>
  </w:abstractNum>
  <w:abstractNum w:abstractNumId="50" w15:restartNumberingAfterBreak="0">
    <w:nsid w:val="753D6541"/>
    <w:multiLevelType w:val="multilevel"/>
    <w:tmpl w:val="FDD44E5A"/>
    <w:lvl w:ilvl="0">
      <w:start w:val="1"/>
      <w:numFmt w:val="bullet"/>
      <w:lvlText w:val=""/>
      <w:lvlJc w:val="left"/>
      <w:pPr>
        <w:tabs>
          <w:tab w:val="num" w:pos="425"/>
        </w:tabs>
        <w:ind w:left="425" w:hanging="425"/>
      </w:pPr>
      <w:rPr>
        <w:rFonts w:ascii="Symbol" w:hAnsi="Symbol" w:hint="default"/>
      </w:rPr>
    </w:lvl>
    <w:lvl w:ilvl="1">
      <w:start w:val="1"/>
      <w:numFmt w:val="bullet"/>
      <w:lvlText w:val="–"/>
      <w:lvlJc w:val="left"/>
      <w:pPr>
        <w:tabs>
          <w:tab w:val="num" w:pos="850"/>
        </w:tabs>
        <w:ind w:left="850" w:hanging="425"/>
      </w:pPr>
      <w:rPr>
        <w:rFonts w:ascii="Arial Rounded MT" w:hAnsi="Arial Rounded MT" w:hint="default"/>
        <w:color w:val="auto"/>
      </w:rPr>
    </w:lvl>
    <w:lvl w:ilvl="2">
      <w:start w:val="1"/>
      <w:numFmt w:val="bullet"/>
      <w:lvlText w:val=""/>
      <w:lvlJc w:val="left"/>
      <w:pPr>
        <w:tabs>
          <w:tab w:val="num" w:pos="1275"/>
        </w:tabs>
        <w:ind w:left="1275" w:hanging="425"/>
      </w:pPr>
      <w:rPr>
        <w:rFonts w:ascii="Symbol" w:hAnsi="Symbol" w:hint="default"/>
      </w:rPr>
    </w:lvl>
    <w:lvl w:ilvl="3">
      <w:start w:val="1"/>
      <w:numFmt w:val="bullet"/>
      <w:lvlText w:val="–"/>
      <w:lvlJc w:val="left"/>
      <w:pPr>
        <w:tabs>
          <w:tab w:val="num" w:pos="1700"/>
        </w:tabs>
        <w:ind w:left="1700" w:hanging="425"/>
      </w:pPr>
      <w:rPr>
        <w:rFonts w:ascii="Arial Rounded MT" w:hAnsi="Arial Rounded MT" w:hint="default"/>
      </w:rPr>
    </w:lvl>
    <w:lvl w:ilvl="4">
      <w:start w:val="1"/>
      <w:numFmt w:val="bullet"/>
      <w:lvlText w:val=""/>
      <w:lvlJc w:val="left"/>
      <w:pPr>
        <w:tabs>
          <w:tab w:val="num" w:pos="2125"/>
        </w:tabs>
        <w:ind w:left="2125" w:hanging="425"/>
      </w:pPr>
      <w:rPr>
        <w:rFonts w:ascii="Symbol" w:hAnsi="Symbol" w:hint="default"/>
        <w:color w:val="auto"/>
      </w:rPr>
    </w:lvl>
    <w:lvl w:ilvl="5">
      <w:start w:val="1"/>
      <w:numFmt w:val="bullet"/>
      <w:lvlText w:val="–"/>
      <w:lvlJc w:val="left"/>
      <w:pPr>
        <w:tabs>
          <w:tab w:val="num" w:pos="2550"/>
        </w:tabs>
        <w:ind w:left="2550" w:hanging="425"/>
      </w:pPr>
      <w:rPr>
        <w:rFonts w:ascii="Arial Rounded MT" w:hAnsi="Arial Rounded MT" w:hint="default"/>
      </w:rPr>
    </w:lvl>
    <w:lvl w:ilvl="6">
      <w:start w:val="1"/>
      <w:numFmt w:val="none"/>
      <w:lvlText w:val="%7"/>
      <w:lvlJc w:val="left"/>
      <w:pPr>
        <w:ind w:left="-32767" w:firstLine="0"/>
      </w:pPr>
    </w:lvl>
    <w:lvl w:ilvl="7">
      <w:start w:val="1"/>
      <w:numFmt w:val="none"/>
      <w:lvlText w:val=""/>
      <w:lvlJc w:val="left"/>
      <w:pPr>
        <w:ind w:left="-32767" w:firstLine="0"/>
      </w:pPr>
    </w:lvl>
    <w:lvl w:ilvl="8">
      <w:start w:val="1"/>
      <w:numFmt w:val="none"/>
      <w:lvlText w:val=""/>
      <w:lvlJc w:val="left"/>
      <w:pPr>
        <w:ind w:left="-32767" w:firstLine="0"/>
      </w:pPr>
    </w:lvl>
  </w:abstractNum>
  <w:abstractNum w:abstractNumId="51" w15:restartNumberingAfterBreak="0">
    <w:nsid w:val="7633541A"/>
    <w:multiLevelType w:val="multilevel"/>
    <w:tmpl w:val="45D210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7A9507D6"/>
    <w:multiLevelType w:val="multilevel"/>
    <w:tmpl w:val="774628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798449703">
    <w:abstractNumId w:val="4"/>
  </w:num>
  <w:num w:numId="2" w16cid:durableId="2081903790">
    <w:abstractNumId w:val="8"/>
  </w:num>
  <w:num w:numId="3" w16cid:durableId="1142961769">
    <w:abstractNumId w:val="7"/>
  </w:num>
  <w:num w:numId="4" w16cid:durableId="843202964">
    <w:abstractNumId w:val="48"/>
  </w:num>
  <w:num w:numId="5" w16cid:durableId="224949686">
    <w:abstractNumId w:val="15"/>
  </w:num>
  <w:num w:numId="6" w16cid:durableId="1003124447">
    <w:abstractNumId w:val="14"/>
  </w:num>
  <w:num w:numId="7" w16cid:durableId="65998596">
    <w:abstractNumId w:val="26"/>
  </w:num>
  <w:num w:numId="8" w16cid:durableId="1482039071">
    <w:abstractNumId w:val="18"/>
  </w:num>
  <w:num w:numId="9" w16cid:durableId="847602277">
    <w:abstractNumId w:val="19"/>
  </w:num>
  <w:num w:numId="10" w16cid:durableId="1382173017">
    <w:abstractNumId w:val="43"/>
  </w:num>
  <w:num w:numId="11" w16cid:durableId="1350838059">
    <w:abstractNumId w:val="31"/>
  </w:num>
  <w:num w:numId="12" w16cid:durableId="1727753704">
    <w:abstractNumId w:val="12"/>
  </w:num>
  <w:num w:numId="13" w16cid:durableId="143086032">
    <w:abstractNumId w:val="46"/>
  </w:num>
  <w:num w:numId="14" w16cid:durableId="2066710293">
    <w:abstractNumId w:val="10"/>
  </w:num>
  <w:num w:numId="15" w16cid:durableId="1991403888">
    <w:abstractNumId w:val="35"/>
  </w:num>
  <w:num w:numId="16" w16cid:durableId="1503348663">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678850700">
    <w:abstractNumId w:val="3"/>
  </w:num>
  <w:num w:numId="18" w16cid:durableId="182525261">
    <w:abstractNumId w:val="29"/>
  </w:num>
  <w:num w:numId="19" w16cid:durableId="572397547">
    <w:abstractNumId w:val="36"/>
  </w:num>
  <w:num w:numId="20" w16cid:durableId="619150482">
    <w:abstractNumId w:val="1"/>
  </w:num>
  <w:num w:numId="21" w16cid:durableId="2126268614">
    <w:abstractNumId w:val="37"/>
  </w:num>
  <w:num w:numId="22" w16cid:durableId="1648975486">
    <w:abstractNumId w:val="0"/>
  </w:num>
  <w:num w:numId="23" w16cid:durableId="136190096">
    <w:abstractNumId w:val="40"/>
  </w:num>
  <w:num w:numId="24" w16cid:durableId="1535731438">
    <w:abstractNumId w:val="11"/>
  </w:num>
  <w:num w:numId="25" w16cid:durableId="398599974">
    <w:abstractNumId w:val="34"/>
  </w:num>
  <w:num w:numId="26" w16cid:durableId="1970936284">
    <w:abstractNumId w:val="45"/>
  </w:num>
  <w:num w:numId="27" w16cid:durableId="20203273">
    <w:abstractNumId w:val="36"/>
    <w:lvlOverride w:ilvl="0"/>
    <w:lvlOverride w:ilvl="1"/>
    <w:lvlOverride w:ilvl="2"/>
    <w:lvlOverride w:ilvl="3"/>
    <w:lvlOverride w:ilvl="4"/>
    <w:lvlOverride w:ilvl="5"/>
    <w:lvlOverride w:ilvl="6">
      <w:startOverride w:val="1"/>
    </w:lvlOverride>
    <w:lvlOverride w:ilvl="7">
      <w:startOverride w:val="1"/>
    </w:lvlOverride>
    <w:lvlOverride w:ilvl="8">
      <w:startOverride w:val="1"/>
    </w:lvlOverride>
  </w:num>
  <w:num w:numId="28" w16cid:durableId="1565018966">
    <w:abstractNumId w:val="50"/>
  </w:num>
  <w:num w:numId="29" w16cid:durableId="1360080949">
    <w:abstractNumId w:val="2"/>
  </w:num>
  <w:num w:numId="30" w16cid:durableId="2043627877">
    <w:abstractNumId w:val="39"/>
  </w:num>
  <w:num w:numId="31" w16cid:durableId="1340540473">
    <w:abstractNumId w:val="49"/>
  </w:num>
  <w:num w:numId="32" w16cid:durableId="2104841693">
    <w:abstractNumId w:val="32"/>
  </w:num>
  <w:num w:numId="33" w16cid:durableId="1047492427">
    <w:abstractNumId w:val="30"/>
  </w:num>
  <w:num w:numId="34" w16cid:durableId="527987979">
    <w:abstractNumId w:val="44"/>
  </w:num>
  <w:num w:numId="35" w16cid:durableId="1655259488">
    <w:abstractNumId w:val="9"/>
  </w:num>
  <w:num w:numId="36" w16cid:durableId="178158302">
    <w:abstractNumId w:val="28"/>
  </w:num>
  <w:num w:numId="37" w16cid:durableId="1941522359">
    <w:abstractNumId w:val="25"/>
  </w:num>
  <w:num w:numId="38" w16cid:durableId="1925258180">
    <w:abstractNumId w:val="17"/>
  </w:num>
  <w:num w:numId="39" w16cid:durableId="457334311">
    <w:abstractNumId w:val="6"/>
  </w:num>
  <w:num w:numId="40" w16cid:durableId="1208907731">
    <w:abstractNumId w:val="5"/>
  </w:num>
  <w:num w:numId="41" w16cid:durableId="1054549082">
    <w:abstractNumId w:val="20"/>
  </w:num>
  <w:num w:numId="42" w16cid:durableId="1294213379">
    <w:abstractNumId w:val="52"/>
  </w:num>
  <w:num w:numId="43" w16cid:durableId="845363891">
    <w:abstractNumId w:val="22"/>
  </w:num>
  <w:num w:numId="44" w16cid:durableId="438262863">
    <w:abstractNumId w:val="51"/>
  </w:num>
  <w:num w:numId="45" w16cid:durableId="837116146">
    <w:abstractNumId w:val="24"/>
  </w:num>
  <w:num w:numId="46" w16cid:durableId="1343161918">
    <w:abstractNumId w:val="41"/>
  </w:num>
  <w:num w:numId="47" w16cid:durableId="65732772">
    <w:abstractNumId w:val="21"/>
  </w:num>
  <w:num w:numId="48" w16cid:durableId="558249792">
    <w:abstractNumId w:val="27"/>
  </w:num>
  <w:num w:numId="49" w16cid:durableId="2134009334">
    <w:abstractNumId w:val="38"/>
  </w:num>
  <w:num w:numId="50" w16cid:durableId="737362164">
    <w:abstractNumId w:val="33"/>
  </w:num>
  <w:num w:numId="51" w16cid:durableId="444809422">
    <w:abstractNumId w:val="16"/>
  </w:num>
  <w:num w:numId="52" w16cid:durableId="1955362474">
    <w:abstractNumId w:val="42"/>
  </w:num>
  <w:num w:numId="53" w16cid:durableId="172648424">
    <w:abstractNumId w:val="13"/>
  </w:num>
  <w:num w:numId="54" w16cid:durableId="2036540669">
    <w:abstractNumId w:val="47"/>
  </w:num>
  <w:num w:numId="55" w16cid:durableId="382220299">
    <w:abstractNumId w:val="23"/>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efaultTabStop w:val="720"/>
  <w:characterSpacingControl w:val="doNotCompress"/>
  <w:hdrShapeDefaults>
    <o:shapedefaults v:ext="edit" spidmax="2050"/>
  </w:hdrShapeDefault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7B21"/>
    <w:rsid w:val="00011802"/>
    <w:rsid w:val="000129BA"/>
    <w:rsid w:val="000148C7"/>
    <w:rsid w:val="00017D71"/>
    <w:rsid w:val="00020513"/>
    <w:rsid w:val="0002454B"/>
    <w:rsid w:val="00034E03"/>
    <w:rsid w:val="00035253"/>
    <w:rsid w:val="000538EE"/>
    <w:rsid w:val="000542C6"/>
    <w:rsid w:val="00072A93"/>
    <w:rsid w:val="000731DA"/>
    <w:rsid w:val="00080D95"/>
    <w:rsid w:val="00081AA7"/>
    <w:rsid w:val="00090BBF"/>
    <w:rsid w:val="000914D3"/>
    <w:rsid w:val="00093CBC"/>
    <w:rsid w:val="000B522D"/>
    <w:rsid w:val="000D4079"/>
    <w:rsid w:val="000E32EB"/>
    <w:rsid w:val="000F078D"/>
    <w:rsid w:val="000F2A71"/>
    <w:rsid w:val="001273E5"/>
    <w:rsid w:val="001315FB"/>
    <w:rsid w:val="001339BF"/>
    <w:rsid w:val="001402D5"/>
    <w:rsid w:val="00143287"/>
    <w:rsid w:val="00143F8C"/>
    <w:rsid w:val="00144A01"/>
    <w:rsid w:val="0016462D"/>
    <w:rsid w:val="00165991"/>
    <w:rsid w:val="00166706"/>
    <w:rsid w:val="00173A15"/>
    <w:rsid w:val="00173DA0"/>
    <w:rsid w:val="001832DB"/>
    <w:rsid w:val="0018345E"/>
    <w:rsid w:val="0018552B"/>
    <w:rsid w:val="00185683"/>
    <w:rsid w:val="00195094"/>
    <w:rsid w:val="00196C64"/>
    <w:rsid w:val="001A6FD1"/>
    <w:rsid w:val="001B3192"/>
    <w:rsid w:val="001C1EC1"/>
    <w:rsid w:val="001C3FA9"/>
    <w:rsid w:val="001E29C8"/>
    <w:rsid w:val="001E3B79"/>
    <w:rsid w:val="001E3D3C"/>
    <w:rsid w:val="001E544B"/>
    <w:rsid w:val="001E6B41"/>
    <w:rsid w:val="00211D13"/>
    <w:rsid w:val="00226001"/>
    <w:rsid w:val="00237B21"/>
    <w:rsid w:val="00242901"/>
    <w:rsid w:val="00243EBA"/>
    <w:rsid w:val="00250851"/>
    <w:rsid w:val="00257F27"/>
    <w:rsid w:val="0026609D"/>
    <w:rsid w:val="0026771A"/>
    <w:rsid w:val="0027095F"/>
    <w:rsid w:val="00283B1D"/>
    <w:rsid w:val="00284166"/>
    <w:rsid w:val="00287A8E"/>
    <w:rsid w:val="00292B9E"/>
    <w:rsid w:val="00292BE4"/>
    <w:rsid w:val="002964FF"/>
    <w:rsid w:val="002A3F13"/>
    <w:rsid w:val="002A51A0"/>
    <w:rsid w:val="002C5882"/>
    <w:rsid w:val="002E496D"/>
    <w:rsid w:val="002E7352"/>
    <w:rsid w:val="002F4412"/>
    <w:rsid w:val="002F57F0"/>
    <w:rsid w:val="002F612F"/>
    <w:rsid w:val="00300389"/>
    <w:rsid w:val="00301868"/>
    <w:rsid w:val="00301E18"/>
    <w:rsid w:val="00311502"/>
    <w:rsid w:val="003268EC"/>
    <w:rsid w:val="00326913"/>
    <w:rsid w:val="003413D7"/>
    <w:rsid w:val="00343312"/>
    <w:rsid w:val="0034352B"/>
    <w:rsid w:val="0035730D"/>
    <w:rsid w:val="00361F94"/>
    <w:rsid w:val="0036724E"/>
    <w:rsid w:val="00377D70"/>
    <w:rsid w:val="00395CC2"/>
    <w:rsid w:val="003A0096"/>
    <w:rsid w:val="003A4EFA"/>
    <w:rsid w:val="003A65C2"/>
    <w:rsid w:val="003C3B31"/>
    <w:rsid w:val="003D0EDA"/>
    <w:rsid w:val="003D303A"/>
    <w:rsid w:val="003D3410"/>
    <w:rsid w:val="004031E2"/>
    <w:rsid w:val="00404532"/>
    <w:rsid w:val="0040653C"/>
    <w:rsid w:val="00407422"/>
    <w:rsid w:val="00407DD9"/>
    <w:rsid w:val="00407E96"/>
    <w:rsid w:val="00411753"/>
    <w:rsid w:val="00420398"/>
    <w:rsid w:val="004256AC"/>
    <w:rsid w:val="00430F26"/>
    <w:rsid w:val="0043108E"/>
    <w:rsid w:val="0043588E"/>
    <w:rsid w:val="004405F2"/>
    <w:rsid w:val="0044243E"/>
    <w:rsid w:val="00444B39"/>
    <w:rsid w:val="00445521"/>
    <w:rsid w:val="00464F1A"/>
    <w:rsid w:val="00467EDB"/>
    <w:rsid w:val="004746CF"/>
    <w:rsid w:val="00481CC0"/>
    <w:rsid w:val="00485D4A"/>
    <w:rsid w:val="00490D2A"/>
    <w:rsid w:val="00493BE8"/>
    <w:rsid w:val="00494CD4"/>
    <w:rsid w:val="004A167A"/>
    <w:rsid w:val="004A2B82"/>
    <w:rsid w:val="004A2F2C"/>
    <w:rsid w:val="004B2105"/>
    <w:rsid w:val="004B4203"/>
    <w:rsid w:val="004B5A30"/>
    <w:rsid w:val="004C098F"/>
    <w:rsid w:val="004C21C0"/>
    <w:rsid w:val="004C28A8"/>
    <w:rsid w:val="004D13B3"/>
    <w:rsid w:val="004E4763"/>
    <w:rsid w:val="004F001D"/>
    <w:rsid w:val="004F2782"/>
    <w:rsid w:val="00503F81"/>
    <w:rsid w:val="00516786"/>
    <w:rsid w:val="005207AC"/>
    <w:rsid w:val="005349DA"/>
    <w:rsid w:val="00537AAE"/>
    <w:rsid w:val="005439D7"/>
    <w:rsid w:val="0054444A"/>
    <w:rsid w:val="00545B3A"/>
    <w:rsid w:val="005517F5"/>
    <w:rsid w:val="0056475B"/>
    <w:rsid w:val="00564DA1"/>
    <w:rsid w:val="00566518"/>
    <w:rsid w:val="00574694"/>
    <w:rsid w:val="005A2756"/>
    <w:rsid w:val="005A72C3"/>
    <w:rsid w:val="005B54F0"/>
    <w:rsid w:val="005C1194"/>
    <w:rsid w:val="005C6037"/>
    <w:rsid w:val="005D0167"/>
    <w:rsid w:val="005D54D5"/>
    <w:rsid w:val="005D63F3"/>
    <w:rsid w:val="005E5DCE"/>
    <w:rsid w:val="005E7363"/>
    <w:rsid w:val="005F6CE1"/>
    <w:rsid w:val="006003D9"/>
    <w:rsid w:val="006066EF"/>
    <w:rsid w:val="00613E39"/>
    <w:rsid w:val="00614662"/>
    <w:rsid w:val="006164FB"/>
    <w:rsid w:val="006228A9"/>
    <w:rsid w:val="00635418"/>
    <w:rsid w:val="00635555"/>
    <w:rsid w:val="00647BDB"/>
    <w:rsid w:val="00662A2C"/>
    <w:rsid w:val="00662F4D"/>
    <w:rsid w:val="00664CBC"/>
    <w:rsid w:val="00670B05"/>
    <w:rsid w:val="00672BE7"/>
    <w:rsid w:val="00682141"/>
    <w:rsid w:val="00687CE0"/>
    <w:rsid w:val="006A782D"/>
    <w:rsid w:val="006B3944"/>
    <w:rsid w:val="006B7CA7"/>
    <w:rsid w:val="006C0E44"/>
    <w:rsid w:val="006C2320"/>
    <w:rsid w:val="006C7D59"/>
    <w:rsid w:val="006D0EB9"/>
    <w:rsid w:val="006E087D"/>
    <w:rsid w:val="006E6851"/>
    <w:rsid w:val="00701674"/>
    <w:rsid w:val="00704719"/>
    <w:rsid w:val="00715788"/>
    <w:rsid w:val="00716B7F"/>
    <w:rsid w:val="00723504"/>
    <w:rsid w:val="0072434D"/>
    <w:rsid w:val="0074034B"/>
    <w:rsid w:val="00741124"/>
    <w:rsid w:val="007417B4"/>
    <w:rsid w:val="00747EB4"/>
    <w:rsid w:val="0075439B"/>
    <w:rsid w:val="00754A3C"/>
    <w:rsid w:val="00757A53"/>
    <w:rsid w:val="00757CA3"/>
    <w:rsid w:val="0076367C"/>
    <w:rsid w:val="007735FA"/>
    <w:rsid w:val="007820FB"/>
    <w:rsid w:val="007924C3"/>
    <w:rsid w:val="007A1DEB"/>
    <w:rsid w:val="007A3A5F"/>
    <w:rsid w:val="007B215D"/>
    <w:rsid w:val="007B271F"/>
    <w:rsid w:val="007C38B8"/>
    <w:rsid w:val="007D1FAC"/>
    <w:rsid w:val="007E1659"/>
    <w:rsid w:val="007E52C6"/>
    <w:rsid w:val="007F1DCB"/>
    <w:rsid w:val="007F5557"/>
    <w:rsid w:val="007F6891"/>
    <w:rsid w:val="007F6F3B"/>
    <w:rsid w:val="00814151"/>
    <w:rsid w:val="00816344"/>
    <w:rsid w:val="00826867"/>
    <w:rsid w:val="0083147D"/>
    <w:rsid w:val="00834296"/>
    <w:rsid w:val="00835197"/>
    <w:rsid w:val="00840D82"/>
    <w:rsid w:val="00845B0B"/>
    <w:rsid w:val="0084662C"/>
    <w:rsid w:val="00851CA8"/>
    <w:rsid w:val="0086012B"/>
    <w:rsid w:val="00862690"/>
    <w:rsid w:val="008661E1"/>
    <w:rsid w:val="00866906"/>
    <w:rsid w:val="0086779C"/>
    <w:rsid w:val="00877517"/>
    <w:rsid w:val="008A2FA1"/>
    <w:rsid w:val="008A4D2C"/>
    <w:rsid w:val="008A5A63"/>
    <w:rsid w:val="008B468A"/>
    <w:rsid w:val="008B644D"/>
    <w:rsid w:val="008D0C2C"/>
    <w:rsid w:val="008D0E0C"/>
    <w:rsid w:val="008D6DD4"/>
    <w:rsid w:val="008E0281"/>
    <w:rsid w:val="008F1297"/>
    <w:rsid w:val="00901318"/>
    <w:rsid w:val="00905519"/>
    <w:rsid w:val="00932128"/>
    <w:rsid w:val="00944D86"/>
    <w:rsid w:val="00954283"/>
    <w:rsid w:val="00957FE4"/>
    <w:rsid w:val="0096217F"/>
    <w:rsid w:val="00964EF4"/>
    <w:rsid w:val="00992694"/>
    <w:rsid w:val="00995BAA"/>
    <w:rsid w:val="009A0B78"/>
    <w:rsid w:val="009A14A8"/>
    <w:rsid w:val="009C2F94"/>
    <w:rsid w:val="009D6143"/>
    <w:rsid w:val="009D656A"/>
    <w:rsid w:val="009E568F"/>
    <w:rsid w:val="009E6379"/>
    <w:rsid w:val="009F149F"/>
    <w:rsid w:val="009F3881"/>
    <w:rsid w:val="009F4A46"/>
    <w:rsid w:val="00A00AF5"/>
    <w:rsid w:val="00A02550"/>
    <w:rsid w:val="00A1038B"/>
    <w:rsid w:val="00A1310C"/>
    <w:rsid w:val="00A16D52"/>
    <w:rsid w:val="00A258C6"/>
    <w:rsid w:val="00A313F5"/>
    <w:rsid w:val="00A34437"/>
    <w:rsid w:val="00A5106C"/>
    <w:rsid w:val="00A55B40"/>
    <w:rsid w:val="00A5650F"/>
    <w:rsid w:val="00A63BC8"/>
    <w:rsid w:val="00A63CCB"/>
    <w:rsid w:val="00A74C92"/>
    <w:rsid w:val="00A77A6D"/>
    <w:rsid w:val="00A873FA"/>
    <w:rsid w:val="00A913C5"/>
    <w:rsid w:val="00A9552C"/>
    <w:rsid w:val="00AA12A7"/>
    <w:rsid w:val="00AA1CA6"/>
    <w:rsid w:val="00AA27EF"/>
    <w:rsid w:val="00AB73A1"/>
    <w:rsid w:val="00AD5E01"/>
    <w:rsid w:val="00B025B0"/>
    <w:rsid w:val="00B03D47"/>
    <w:rsid w:val="00B04E35"/>
    <w:rsid w:val="00B04E3A"/>
    <w:rsid w:val="00B13B18"/>
    <w:rsid w:val="00B17FA4"/>
    <w:rsid w:val="00B25A3F"/>
    <w:rsid w:val="00B27CD8"/>
    <w:rsid w:val="00B3588E"/>
    <w:rsid w:val="00B35F84"/>
    <w:rsid w:val="00B36A6A"/>
    <w:rsid w:val="00B54F57"/>
    <w:rsid w:val="00B65361"/>
    <w:rsid w:val="00B665A2"/>
    <w:rsid w:val="00B712A3"/>
    <w:rsid w:val="00B742E4"/>
    <w:rsid w:val="00B76CD6"/>
    <w:rsid w:val="00B915C6"/>
    <w:rsid w:val="00B961A1"/>
    <w:rsid w:val="00BA0DD3"/>
    <w:rsid w:val="00BA7850"/>
    <w:rsid w:val="00BC0E71"/>
    <w:rsid w:val="00BF3D6C"/>
    <w:rsid w:val="00BF412D"/>
    <w:rsid w:val="00BF5820"/>
    <w:rsid w:val="00BF7022"/>
    <w:rsid w:val="00C145F7"/>
    <w:rsid w:val="00C20C17"/>
    <w:rsid w:val="00C22D27"/>
    <w:rsid w:val="00C310F3"/>
    <w:rsid w:val="00C33B32"/>
    <w:rsid w:val="00C363ED"/>
    <w:rsid w:val="00C41EEC"/>
    <w:rsid w:val="00C506C2"/>
    <w:rsid w:val="00C51D68"/>
    <w:rsid w:val="00C62DE6"/>
    <w:rsid w:val="00C819A7"/>
    <w:rsid w:val="00C9518E"/>
    <w:rsid w:val="00CB56B9"/>
    <w:rsid w:val="00CD31A8"/>
    <w:rsid w:val="00CD6197"/>
    <w:rsid w:val="00CD7DC3"/>
    <w:rsid w:val="00CF1CCD"/>
    <w:rsid w:val="00D12C5C"/>
    <w:rsid w:val="00D32224"/>
    <w:rsid w:val="00D37F93"/>
    <w:rsid w:val="00D43DF0"/>
    <w:rsid w:val="00D61606"/>
    <w:rsid w:val="00D669F4"/>
    <w:rsid w:val="00D674CF"/>
    <w:rsid w:val="00D7546E"/>
    <w:rsid w:val="00D77058"/>
    <w:rsid w:val="00D84350"/>
    <w:rsid w:val="00D93867"/>
    <w:rsid w:val="00DA02C8"/>
    <w:rsid w:val="00DA77F3"/>
    <w:rsid w:val="00DB4BB1"/>
    <w:rsid w:val="00DD0AFE"/>
    <w:rsid w:val="00DD291F"/>
    <w:rsid w:val="00DD481F"/>
    <w:rsid w:val="00DD6018"/>
    <w:rsid w:val="00DE1642"/>
    <w:rsid w:val="00DE2E90"/>
    <w:rsid w:val="00DE3442"/>
    <w:rsid w:val="00E052E0"/>
    <w:rsid w:val="00E12AD2"/>
    <w:rsid w:val="00E22114"/>
    <w:rsid w:val="00E23079"/>
    <w:rsid w:val="00E26F06"/>
    <w:rsid w:val="00E335E4"/>
    <w:rsid w:val="00E40358"/>
    <w:rsid w:val="00E601FE"/>
    <w:rsid w:val="00E60CA4"/>
    <w:rsid w:val="00E63FDB"/>
    <w:rsid w:val="00E87A8D"/>
    <w:rsid w:val="00E952A3"/>
    <w:rsid w:val="00EA459E"/>
    <w:rsid w:val="00EA6B3B"/>
    <w:rsid w:val="00EA7241"/>
    <w:rsid w:val="00EB052B"/>
    <w:rsid w:val="00EC7BB0"/>
    <w:rsid w:val="00ED60EE"/>
    <w:rsid w:val="00ED637F"/>
    <w:rsid w:val="00EE5496"/>
    <w:rsid w:val="00EF3834"/>
    <w:rsid w:val="00EF39D7"/>
    <w:rsid w:val="00F035BD"/>
    <w:rsid w:val="00F11F59"/>
    <w:rsid w:val="00F21288"/>
    <w:rsid w:val="00F32222"/>
    <w:rsid w:val="00F34109"/>
    <w:rsid w:val="00F36890"/>
    <w:rsid w:val="00F44EBD"/>
    <w:rsid w:val="00F63CF4"/>
    <w:rsid w:val="00F9070E"/>
    <w:rsid w:val="00F91302"/>
    <w:rsid w:val="00FA4B26"/>
    <w:rsid w:val="00FA76CC"/>
    <w:rsid w:val="00FC0BC3"/>
    <w:rsid w:val="00FC3A15"/>
    <w:rsid w:val="00FC4A68"/>
    <w:rsid w:val="00FC613F"/>
    <w:rsid w:val="00FC6954"/>
    <w:rsid w:val="00FD1621"/>
    <w:rsid w:val="00FD48D1"/>
    <w:rsid w:val="00FD502F"/>
    <w:rsid w:val="00FD645A"/>
    <w:rsid w:val="00FE21EB"/>
    <w:rsid w:val="00FF2573"/>
  </w:rsids>
  <m:mathPr>
    <m:mathFont m:val="Cambria Math"/>
    <m:brkBin m:val="before"/>
    <m:brkBinSub m:val="--"/>
    <m:smallFrac m:val="0"/>
    <m:dispDef/>
    <m:lMargin m:val="0"/>
    <m:rMargin m:val="0"/>
    <m:defJc m:val="centerGroup"/>
    <m:wrapIndent m:val="1440"/>
    <m:intLim m:val="subSup"/>
    <m:naryLim m:val="undOvr"/>
  </m:mathPr>
  <w:themeFontLang w:val="en-AU"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7066451"/>
  <w14:defaultImageDpi w14:val="32767"/>
  <w15:chartTrackingRefBased/>
  <w15:docId w15:val="{A8602DBE-8EC2-4C41-B1B6-14C8CA6EE7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uiPriority="1" w:qFormat="1"/>
    <w:lsdException w:name="heading 3" w:uiPriority="1" w:qFormat="1"/>
    <w:lsdException w:name="heading 4" w:uiPriority="1" w:qFormat="1"/>
    <w:lsdException w:name="heading 5" w:uiPriority="1" w:qFormat="1"/>
    <w:lsdException w:name="heading 6" w:semiHidden="1" w:qFormat="1"/>
    <w:lsdException w:name="heading 7" w:semiHidden="1" w:qFormat="1"/>
    <w:lsdException w:name="heading 8" w:qFormat="1"/>
    <w:lsdException w:name="heading 9" w:uiPriority="12"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lsdException w:name="toc 2" w:uiPriority="39"/>
    <w:lsdException w:name="toc 3" w:uiPriority="39"/>
    <w:lsdException w:name="toc 4" w:uiPriority="39"/>
    <w:lsdException w:name="toc 5" w:uiPriority="39"/>
    <w:lsdException w:name="toc 6" w:uiPriority="39"/>
    <w:lsdException w:name="toc 7" w:semiHidden="1" w:uiPriority="39" w:unhideWhenUsed="1"/>
    <w:lsdException w:name="toc 8" w:uiPriority="39"/>
    <w:lsdException w:name="toc 9" w:uiPriority="39"/>
    <w:lsdException w:name="Normal Indent" w:semiHidden="1" w:unhideWhenUsed="1"/>
    <w:lsdException w:name="footnote text" w:semiHidden="1" w:unhideWhenUsed="1"/>
    <w:lsdException w:name="annotation text" w:semiHidden="1" w:unhideWhenUsed="1"/>
    <w:lsdException w:name="index heading" w:semiHidden="1" w:unhideWhenUsed="1"/>
    <w:lsdException w:name="caption" w:uiPriority="6"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uiPriority="2" w:qFormat="1"/>
    <w:lsdException w:name="List Number" w:uiPriority="2" w:qFormat="1"/>
    <w:lsdException w:name="List 2" w:semiHidden="1" w:unhideWhenUsed="1"/>
    <w:lsdException w:name="List 3" w:semiHidden="1" w:unhideWhenUsed="1"/>
    <w:lsdException w:name="List 4" w:semiHidden="1" w:unhideWhenUsed="1"/>
    <w:lsdException w:name="List 5" w:semiHidden="1" w:unhideWhenUsed="1"/>
    <w:lsdException w:name="List Bullet 2" w:uiPriority="19"/>
    <w:lsdException w:name="List Bullet 3" w:uiPriority="19"/>
    <w:lsdException w:name="List Bullet 4" w:uiPriority="19"/>
    <w:lsdException w:name="List Bullet 5" w:uiPriority="19"/>
    <w:lsdException w:name="List Number 2" w:uiPriority="19"/>
    <w:lsdException w:name="List Number 3" w:uiPriority="19"/>
    <w:lsdException w:name="List Number 4" w:uiPriority="19"/>
    <w:lsdException w:name="List Number 5" w:uiPriority="19"/>
    <w:lsdException w:name="Title" w:uiPriority="10"/>
    <w:lsdException w:name="Closing" w:semiHidden="1" w:unhideWhenUsed="1"/>
    <w:lsdException w:name="Signature" w:semiHidden="1" w:unhideWhenUsed="1"/>
    <w:lsdException w:name="Default Paragraph Font" w:semiHidden="1" w:uiPriority="1" w:unhideWhenUsed="1"/>
    <w:lsdException w:name="Body Text" w:uiPriority="0" w:qFormat="1"/>
    <w:lsdException w:name="Body Text Indent" w:uiPriority="0"/>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uiPriority="15"/>
    <w:lsdException w:name="Strong" w:semiHidden="1" w:uiPriority="22"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8"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D481F"/>
    <w:pPr>
      <w:spacing w:after="0" w:line="240" w:lineRule="auto"/>
    </w:pPr>
    <w:rPr>
      <w:sz w:val="20"/>
    </w:rPr>
  </w:style>
  <w:style w:type="paragraph" w:styleId="Heading1">
    <w:name w:val="heading 1"/>
    <w:basedOn w:val="Normal"/>
    <w:next w:val="BodyText"/>
    <w:link w:val="Heading1Char"/>
    <w:uiPriority w:val="1"/>
    <w:qFormat/>
    <w:rsid w:val="00BA0DD3"/>
    <w:pPr>
      <w:keepNext/>
      <w:keepLines/>
      <w:numPr>
        <w:numId w:val="26"/>
      </w:numPr>
      <w:pBdr>
        <w:bottom w:val="single" w:sz="4" w:space="3" w:color="A50050" w:themeColor="accent3"/>
      </w:pBdr>
      <w:spacing w:before="480" w:after="240"/>
      <w:outlineLvl w:val="0"/>
    </w:pPr>
    <w:rPr>
      <w:rFonts w:asciiTheme="majorHAnsi" w:eastAsia="Times New Roman" w:hAnsiTheme="majorHAnsi" w:cstheme="majorBidi"/>
      <w:b/>
      <w:caps/>
      <w:color w:val="6C1D45" w:themeColor="accent1"/>
      <w:sz w:val="28"/>
      <w:szCs w:val="32"/>
      <w:lang w:eastAsia="en-AU"/>
    </w:rPr>
  </w:style>
  <w:style w:type="paragraph" w:styleId="Heading2">
    <w:name w:val="heading 2"/>
    <w:basedOn w:val="Normal"/>
    <w:next w:val="BodyText"/>
    <w:link w:val="Heading2Char"/>
    <w:uiPriority w:val="1"/>
    <w:qFormat/>
    <w:rsid w:val="002F4412"/>
    <w:pPr>
      <w:keepNext/>
      <w:keepLines/>
      <w:numPr>
        <w:ilvl w:val="1"/>
        <w:numId w:val="26"/>
      </w:numPr>
      <w:spacing w:before="240" w:after="120"/>
      <w:outlineLvl w:val="1"/>
    </w:pPr>
    <w:rPr>
      <w:rFonts w:asciiTheme="majorHAnsi" w:eastAsiaTheme="majorEastAsia" w:hAnsiTheme="majorHAnsi" w:cstheme="majorBidi"/>
      <w:b/>
      <w:caps/>
      <w:color w:val="CDA077" w:themeColor="accent5"/>
      <w:sz w:val="25"/>
      <w:szCs w:val="26"/>
    </w:rPr>
  </w:style>
  <w:style w:type="paragraph" w:styleId="Heading3">
    <w:name w:val="heading 3"/>
    <w:basedOn w:val="Normal"/>
    <w:next w:val="BodyText"/>
    <w:link w:val="Heading3Char"/>
    <w:uiPriority w:val="1"/>
    <w:qFormat/>
    <w:rsid w:val="00FA76CC"/>
    <w:pPr>
      <w:keepNext/>
      <w:keepLines/>
      <w:numPr>
        <w:ilvl w:val="2"/>
        <w:numId w:val="26"/>
      </w:numPr>
      <w:spacing w:before="180" w:after="120"/>
      <w:outlineLvl w:val="2"/>
    </w:pPr>
    <w:rPr>
      <w:rFonts w:asciiTheme="majorHAnsi" w:eastAsiaTheme="majorEastAsia" w:hAnsiTheme="majorHAnsi" w:cstheme="majorBidi"/>
      <w:b/>
      <w:color w:val="910048" w:themeColor="accent2"/>
      <w:sz w:val="24"/>
      <w:szCs w:val="24"/>
    </w:rPr>
  </w:style>
  <w:style w:type="paragraph" w:styleId="Heading4">
    <w:name w:val="heading 4"/>
    <w:basedOn w:val="Normal"/>
    <w:next w:val="BodyText"/>
    <w:link w:val="Heading4Char"/>
    <w:uiPriority w:val="1"/>
    <w:qFormat/>
    <w:rsid w:val="00FA76CC"/>
    <w:pPr>
      <w:keepNext/>
      <w:keepLines/>
      <w:numPr>
        <w:ilvl w:val="3"/>
        <w:numId w:val="26"/>
      </w:numPr>
      <w:spacing w:before="180" w:after="120"/>
      <w:outlineLvl w:val="3"/>
    </w:pPr>
    <w:rPr>
      <w:rFonts w:asciiTheme="majorHAnsi" w:eastAsiaTheme="majorEastAsia" w:hAnsiTheme="majorHAnsi" w:cstheme="majorBidi"/>
      <w:b/>
      <w:iCs/>
      <w:color w:val="A50050" w:themeColor="accent3"/>
      <w:sz w:val="22"/>
    </w:rPr>
  </w:style>
  <w:style w:type="paragraph" w:styleId="Heading5">
    <w:name w:val="heading 5"/>
    <w:basedOn w:val="Normal"/>
    <w:next w:val="BodyText"/>
    <w:link w:val="Heading5Char"/>
    <w:uiPriority w:val="1"/>
    <w:qFormat/>
    <w:rsid w:val="00FA76CC"/>
    <w:pPr>
      <w:keepNext/>
      <w:keepLines/>
      <w:numPr>
        <w:ilvl w:val="4"/>
        <w:numId w:val="26"/>
      </w:numPr>
      <w:spacing w:before="120" w:after="120"/>
      <w:outlineLvl w:val="4"/>
    </w:pPr>
    <w:rPr>
      <w:rFonts w:asciiTheme="majorHAnsi" w:eastAsiaTheme="majorEastAsia" w:hAnsiTheme="majorHAnsi" w:cstheme="majorBidi"/>
      <w:i/>
      <w:color w:val="A50050" w:themeColor="accent3"/>
    </w:rPr>
  </w:style>
  <w:style w:type="paragraph" w:styleId="Heading8">
    <w:name w:val="heading 8"/>
    <w:basedOn w:val="Normal"/>
    <w:next w:val="Normal"/>
    <w:link w:val="Heading8Char"/>
    <w:uiPriority w:val="99"/>
    <w:semiHidden/>
    <w:qFormat/>
    <w:rsid w:val="00283B1D"/>
    <w:pPr>
      <w:keepNext/>
      <w:keepLines/>
      <w:pageBreakBefore/>
      <w:outlineLvl w:val="7"/>
    </w:pPr>
    <w:rPr>
      <w:rFonts w:eastAsiaTheme="majorEastAsia" w:cstheme="majorBidi"/>
      <w:color w:val="272727" w:themeColor="text1" w:themeTint="D8"/>
      <w:sz w:val="2"/>
      <w:szCs w:val="21"/>
    </w:rPr>
  </w:style>
  <w:style w:type="paragraph" w:styleId="Heading9">
    <w:name w:val="heading 9"/>
    <w:basedOn w:val="Normal"/>
    <w:next w:val="BodyText"/>
    <w:link w:val="Heading9Char"/>
    <w:uiPriority w:val="99"/>
    <w:semiHidden/>
    <w:qFormat/>
    <w:rsid w:val="00A5106C"/>
    <w:pPr>
      <w:keepNext/>
      <w:outlineLvl w:val="8"/>
    </w:pPr>
    <w:rPr>
      <w:iCs/>
      <w:color w:val="272727" w:themeColor="text1" w:themeTint="D8"/>
      <w:szCs w:val="21"/>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0">
    <w:name w:val="List Paragraph"/>
    <w:basedOn w:val="BodyText"/>
    <w:uiPriority w:val="34"/>
    <w:qFormat/>
    <w:rsid w:val="006C7D59"/>
    <w:pPr>
      <w:numPr>
        <w:numId w:val="7"/>
      </w:numPr>
      <w:spacing w:before="60" w:after="60"/>
    </w:pPr>
  </w:style>
  <w:style w:type="paragraph" w:customStyle="1" w:styleId="ListParagraph2">
    <w:name w:val="List Paragraph 2"/>
    <w:basedOn w:val="ListParagraph0"/>
    <w:uiPriority w:val="19"/>
    <w:rsid w:val="00017D71"/>
    <w:pPr>
      <w:numPr>
        <w:ilvl w:val="1"/>
      </w:numPr>
    </w:pPr>
  </w:style>
  <w:style w:type="paragraph" w:customStyle="1" w:styleId="ListParagraph3">
    <w:name w:val="List Paragraph 3"/>
    <w:basedOn w:val="ListParagraph0"/>
    <w:uiPriority w:val="19"/>
    <w:rsid w:val="00017D71"/>
    <w:pPr>
      <w:numPr>
        <w:ilvl w:val="2"/>
      </w:numPr>
    </w:pPr>
  </w:style>
  <w:style w:type="paragraph" w:customStyle="1" w:styleId="ListParagraph4">
    <w:name w:val="List Paragraph 4"/>
    <w:basedOn w:val="ListParagraph0"/>
    <w:uiPriority w:val="19"/>
    <w:rsid w:val="00017D71"/>
    <w:pPr>
      <w:numPr>
        <w:ilvl w:val="3"/>
      </w:numPr>
    </w:pPr>
  </w:style>
  <w:style w:type="paragraph" w:customStyle="1" w:styleId="ListParagraph5">
    <w:name w:val="List Paragraph 5"/>
    <w:basedOn w:val="ListParagraph0"/>
    <w:uiPriority w:val="19"/>
    <w:rsid w:val="00017D71"/>
    <w:pPr>
      <w:numPr>
        <w:ilvl w:val="4"/>
      </w:numPr>
    </w:pPr>
  </w:style>
  <w:style w:type="character" w:customStyle="1" w:styleId="Heading1Char">
    <w:name w:val="Heading 1 Char"/>
    <w:basedOn w:val="DefaultParagraphFont"/>
    <w:link w:val="Heading1"/>
    <w:uiPriority w:val="1"/>
    <w:rsid w:val="00BA0DD3"/>
    <w:rPr>
      <w:rFonts w:asciiTheme="majorHAnsi" w:eastAsia="Times New Roman" w:hAnsiTheme="majorHAnsi" w:cstheme="majorBidi"/>
      <w:b/>
      <w:caps/>
      <w:color w:val="6C1D45" w:themeColor="accent1"/>
      <w:sz w:val="28"/>
      <w:szCs w:val="32"/>
      <w:lang w:eastAsia="en-AU"/>
    </w:rPr>
  </w:style>
  <w:style w:type="paragraph" w:customStyle="1" w:styleId="AltHeading1">
    <w:name w:val="Alt Heading 1"/>
    <w:basedOn w:val="Heading1"/>
    <w:next w:val="BodyText"/>
    <w:uiPriority w:val="2"/>
    <w:qFormat/>
    <w:rsid w:val="00E12AD2"/>
    <w:pPr>
      <w:numPr>
        <w:numId w:val="0"/>
      </w:numPr>
    </w:pPr>
  </w:style>
  <w:style w:type="character" w:customStyle="1" w:styleId="Heading2Char">
    <w:name w:val="Heading 2 Char"/>
    <w:basedOn w:val="DefaultParagraphFont"/>
    <w:link w:val="Heading2"/>
    <w:uiPriority w:val="1"/>
    <w:rsid w:val="002F4412"/>
    <w:rPr>
      <w:rFonts w:asciiTheme="majorHAnsi" w:eastAsiaTheme="majorEastAsia" w:hAnsiTheme="majorHAnsi" w:cstheme="majorBidi"/>
      <w:b/>
      <w:caps/>
      <w:color w:val="CDA077" w:themeColor="accent5"/>
      <w:sz w:val="25"/>
      <w:szCs w:val="26"/>
    </w:rPr>
  </w:style>
  <w:style w:type="paragraph" w:customStyle="1" w:styleId="AltHeading2">
    <w:name w:val="Alt Heading 2"/>
    <w:basedOn w:val="Heading2"/>
    <w:next w:val="BodyText"/>
    <w:uiPriority w:val="2"/>
    <w:qFormat/>
    <w:rsid w:val="00E12AD2"/>
    <w:pPr>
      <w:numPr>
        <w:ilvl w:val="0"/>
        <w:numId w:val="0"/>
      </w:numPr>
    </w:pPr>
  </w:style>
  <w:style w:type="character" w:customStyle="1" w:styleId="Heading3Char">
    <w:name w:val="Heading 3 Char"/>
    <w:basedOn w:val="DefaultParagraphFont"/>
    <w:link w:val="Heading3"/>
    <w:uiPriority w:val="1"/>
    <w:rsid w:val="00FA76CC"/>
    <w:rPr>
      <w:rFonts w:asciiTheme="majorHAnsi" w:eastAsiaTheme="majorEastAsia" w:hAnsiTheme="majorHAnsi" w:cstheme="majorBidi"/>
      <w:b/>
      <w:color w:val="910048" w:themeColor="accent2"/>
      <w:sz w:val="24"/>
      <w:szCs w:val="24"/>
    </w:rPr>
  </w:style>
  <w:style w:type="paragraph" w:customStyle="1" w:styleId="AltHeading3">
    <w:name w:val="Alt Heading 3"/>
    <w:basedOn w:val="Heading3"/>
    <w:next w:val="BodyText"/>
    <w:uiPriority w:val="2"/>
    <w:qFormat/>
    <w:rsid w:val="00E12AD2"/>
    <w:pPr>
      <w:numPr>
        <w:ilvl w:val="0"/>
        <w:numId w:val="0"/>
      </w:numPr>
    </w:pPr>
  </w:style>
  <w:style w:type="character" w:customStyle="1" w:styleId="Heading4Char">
    <w:name w:val="Heading 4 Char"/>
    <w:basedOn w:val="DefaultParagraphFont"/>
    <w:link w:val="Heading4"/>
    <w:uiPriority w:val="1"/>
    <w:rsid w:val="00FA76CC"/>
    <w:rPr>
      <w:rFonts w:asciiTheme="majorHAnsi" w:eastAsiaTheme="majorEastAsia" w:hAnsiTheme="majorHAnsi" w:cstheme="majorBidi"/>
      <w:b/>
      <w:iCs/>
      <w:color w:val="A50050" w:themeColor="accent3"/>
    </w:rPr>
  </w:style>
  <w:style w:type="paragraph" w:customStyle="1" w:styleId="AltHeading4">
    <w:name w:val="Alt Heading 4"/>
    <w:basedOn w:val="Heading4"/>
    <w:next w:val="BodyText"/>
    <w:uiPriority w:val="2"/>
    <w:qFormat/>
    <w:rsid w:val="00E12AD2"/>
    <w:pPr>
      <w:numPr>
        <w:ilvl w:val="0"/>
        <w:numId w:val="0"/>
      </w:numPr>
    </w:pPr>
  </w:style>
  <w:style w:type="character" w:customStyle="1" w:styleId="Heading5Char">
    <w:name w:val="Heading 5 Char"/>
    <w:basedOn w:val="DefaultParagraphFont"/>
    <w:link w:val="Heading5"/>
    <w:uiPriority w:val="1"/>
    <w:rsid w:val="00FA76CC"/>
    <w:rPr>
      <w:rFonts w:asciiTheme="majorHAnsi" w:eastAsiaTheme="majorEastAsia" w:hAnsiTheme="majorHAnsi" w:cstheme="majorBidi"/>
      <w:i/>
      <w:color w:val="A50050" w:themeColor="accent3"/>
      <w:sz w:val="20"/>
    </w:rPr>
  </w:style>
  <w:style w:type="paragraph" w:customStyle="1" w:styleId="AltHeading5">
    <w:name w:val="Alt Heading 5"/>
    <w:basedOn w:val="Heading5"/>
    <w:next w:val="BodyText"/>
    <w:uiPriority w:val="2"/>
    <w:rsid w:val="00E12AD2"/>
    <w:pPr>
      <w:numPr>
        <w:ilvl w:val="0"/>
        <w:numId w:val="0"/>
      </w:numPr>
    </w:pPr>
  </w:style>
  <w:style w:type="paragraph" w:styleId="Caption">
    <w:name w:val="caption"/>
    <w:aliases w:val="Figure Caption"/>
    <w:basedOn w:val="Normal"/>
    <w:next w:val="FigureStyle"/>
    <w:uiPriority w:val="6"/>
    <w:qFormat/>
    <w:rsid w:val="00954283"/>
    <w:pPr>
      <w:keepNext/>
      <w:tabs>
        <w:tab w:val="left" w:pos="1276"/>
      </w:tabs>
      <w:spacing w:before="240" w:after="120"/>
      <w:jc w:val="center"/>
    </w:pPr>
    <w:rPr>
      <w:iCs/>
      <w:color w:val="000000" w:themeColor="text2"/>
      <w:szCs w:val="18"/>
    </w:rPr>
  </w:style>
  <w:style w:type="paragraph" w:customStyle="1" w:styleId="TableCaption">
    <w:name w:val="Table Caption"/>
    <w:basedOn w:val="BodyText"/>
    <w:next w:val="BodyText"/>
    <w:uiPriority w:val="6"/>
    <w:qFormat/>
    <w:rsid w:val="00283B1D"/>
    <w:pPr>
      <w:keepNext/>
      <w:tabs>
        <w:tab w:val="left" w:pos="1276"/>
      </w:tabs>
      <w:spacing w:before="240" w:after="60"/>
    </w:pPr>
    <w:rPr>
      <w:color w:val="000000" w:themeColor="text2"/>
    </w:rPr>
  </w:style>
  <w:style w:type="character" w:styleId="PlaceholderText">
    <w:name w:val="Placeholder Text"/>
    <w:basedOn w:val="DefaultParagraphFont"/>
    <w:uiPriority w:val="99"/>
    <w:semiHidden/>
    <w:rsid w:val="00017D71"/>
    <w:rPr>
      <w:color w:val="808080"/>
    </w:rPr>
  </w:style>
  <w:style w:type="paragraph" w:styleId="BodyText">
    <w:name w:val="Body Text"/>
    <w:basedOn w:val="Normal"/>
    <w:link w:val="BodyTextChar"/>
    <w:qFormat/>
    <w:rsid w:val="00FA76CC"/>
    <w:pPr>
      <w:spacing w:before="120" w:after="120"/>
    </w:pPr>
  </w:style>
  <w:style w:type="character" w:customStyle="1" w:styleId="BodyTextChar">
    <w:name w:val="Body Text Char"/>
    <w:basedOn w:val="DefaultParagraphFont"/>
    <w:link w:val="BodyText"/>
    <w:rsid w:val="00FA76CC"/>
    <w:rPr>
      <w:sz w:val="20"/>
    </w:rPr>
  </w:style>
  <w:style w:type="paragraph" w:customStyle="1" w:styleId="FigureStyle">
    <w:name w:val="Figure Style"/>
    <w:basedOn w:val="Normal"/>
    <w:next w:val="BodyText"/>
    <w:uiPriority w:val="6"/>
    <w:qFormat/>
    <w:rsid w:val="00017D71"/>
    <w:pPr>
      <w:spacing w:before="120" w:after="240"/>
      <w:jc w:val="center"/>
    </w:pPr>
  </w:style>
  <w:style w:type="paragraph" w:styleId="ListBullet0">
    <w:name w:val="List Bullet"/>
    <w:basedOn w:val="BodyText"/>
    <w:uiPriority w:val="2"/>
    <w:qFormat/>
    <w:rsid w:val="006C7D59"/>
    <w:pPr>
      <w:numPr>
        <w:numId w:val="32"/>
      </w:numPr>
      <w:spacing w:before="60" w:after="60"/>
    </w:pPr>
  </w:style>
  <w:style w:type="numbering" w:customStyle="1" w:styleId="ListBullet">
    <w:name w:val="List_Bullet"/>
    <w:uiPriority w:val="99"/>
    <w:rsid w:val="007F6891"/>
    <w:pPr>
      <w:numPr>
        <w:numId w:val="4"/>
      </w:numPr>
    </w:pPr>
  </w:style>
  <w:style w:type="paragraph" w:customStyle="1" w:styleId="ListBullet6">
    <w:name w:val="List Bullet 6"/>
    <w:basedOn w:val="ListBullet0"/>
    <w:uiPriority w:val="19"/>
    <w:rsid w:val="00017D71"/>
    <w:pPr>
      <w:numPr>
        <w:ilvl w:val="5"/>
      </w:numPr>
    </w:pPr>
  </w:style>
  <w:style w:type="paragraph" w:styleId="ListBullet2">
    <w:name w:val="List Bullet 2"/>
    <w:basedOn w:val="ListBullet0"/>
    <w:uiPriority w:val="19"/>
    <w:rsid w:val="00017D71"/>
    <w:pPr>
      <w:numPr>
        <w:ilvl w:val="1"/>
      </w:numPr>
    </w:pPr>
  </w:style>
  <w:style w:type="paragraph" w:styleId="ListBullet3">
    <w:name w:val="List Bullet 3"/>
    <w:basedOn w:val="ListBullet0"/>
    <w:uiPriority w:val="19"/>
    <w:rsid w:val="00017D71"/>
    <w:pPr>
      <w:numPr>
        <w:ilvl w:val="2"/>
      </w:numPr>
    </w:pPr>
  </w:style>
  <w:style w:type="paragraph" w:styleId="ListBullet4">
    <w:name w:val="List Bullet 4"/>
    <w:basedOn w:val="ListBullet0"/>
    <w:uiPriority w:val="19"/>
    <w:rsid w:val="00017D71"/>
    <w:pPr>
      <w:numPr>
        <w:ilvl w:val="3"/>
      </w:numPr>
    </w:pPr>
  </w:style>
  <w:style w:type="paragraph" w:styleId="ListBullet5">
    <w:name w:val="List Bullet 5"/>
    <w:basedOn w:val="ListBullet0"/>
    <w:uiPriority w:val="19"/>
    <w:rsid w:val="00017D71"/>
    <w:pPr>
      <w:numPr>
        <w:ilvl w:val="4"/>
      </w:numPr>
    </w:pPr>
  </w:style>
  <w:style w:type="paragraph" w:styleId="ListNumber0">
    <w:name w:val="List Number"/>
    <w:basedOn w:val="BodyText"/>
    <w:uiPriority w:val="2"/>
    <w:qFormat/>
    <w:rsid w:val="006C7D59"/>
    <w:pPr>
      <w:numPr>
        <w:numId w:val="21"/>
      </w:numPr>
      <w:spacing w:before="60" w:after="60"/>
    </w:pPr>
  </w:style>
  <w:style w:type="paragraph" w:customStyle="1" w:styleId="ListNumber6">
    <w:name w:val="List Number 6"/>
    <w:basedOn w:val="ListNumber0"/>
    <w:uiPriority w:val="19"/>
    <w:rsid w:val="00017D71"/>
    <w:pPr>
      <w:numPr>
        <w:ilvl w:val="5"/>
      </w:numPr>
      <w:tabs>
        <w:tab w:val="num" w:pos="4320"/>
      </w:tabs>
    </w:pPr>
  </w:style>
  <w:style w:type="paragraph" w:customStyle="1" w:styleId="ListParagraph6">
    <w:name w:val="List Paragraph 6"/>
    <w:basedOn w:val="ListParagraph0"/>
    <w:uiPriority w:val="19"/>
    <w:rsid w:val="0026609D"/>
    <w:pPr>
      <w:numPr>
        <w:numId w:val="0"/>
      </w:numPr>
      <w:ind w:left="2552"/>
    </w:pPr>
  </w:style>
  <w:style w:type="paragraph" w:styleId="ListNumber2">
    <w:name w:val="List Number 2"/>
    <w:basedOn w:val="ListNumber0"/>
    <w:uiPriority w:val="19"/>
    <w:rsid w:val="00017D71"/>
    <w:pPr>
      <w:numPr>
        <w:ilvl w:val="1"/>
      </w:numPr>
    </w:pPr>
  </w:style>
  <w:style w:type="paragraph" w:styleId="ListNumber3">
    <w:name w:val="List Number 3"/>
    <w:basedOn w:val="ListNumber0"/>
    <w:uiPriority w:val="19"/>
    <w:rsid w:val="00017D71"/>
    <w:pPr>
      <w:numPr>
        <w:ilvl w:val="2"/>
      </w:numPr>
    </w:pPr>
  </w:style>
  <w:style w:type="paragraph" w:styleId="ListNumber4">
    <w:name w:val="List Number 4"/>
    <w:basedOn w:val="ListNumber0"/>
    <w:uiPriority w:val="19"/>
    <w:rsid w:val="00017D71"/>
    <w:pPr>
      <w:numPr>
        <w:ilvl w:val="3"/>
      </w:numPr>
    </w:pPr>
  </w:style>
  <w:style w:type="paragraph" w:styleId="ListNumber5">
    <w:name w:val="List Number 5"/>
    <w:basedOn w:val="ListNumber0"/>
    <w:uiPriority w:val="19"/>
    <w:rsid w:val="00017D71"/>
    <w:pPr>
      <w:numPr>
        <w:ilvl w:val="4"/>
      </w:numPr>
    </w:pPr>
  </w:style>
  <w:style w:type="numbering" w:customStyle="1" w:styleId="ListNumber">
    <w:name w:val="List_Number"/>
    <w:uiPriority w:val="99"/>
    <w:rsid w:val="007F6891"/>
    <w:pPr>
      <w:numPr>
        <w:numId w:val="6"/>
      </w:numPr>
    </w:pPr>
  </w:style>
  <w:style w:type="numbering" w:customStyle="1" w:styleId="ListParagraph">
    <w:name w:val="List_Paragraph"/>
    <w:uiPriority w:val="99"/>
    <w:rsid w:val="00017D71"/>
    <w:pPr>
      <w:numPr>
        <w:numId w:val="7"/>
      </w:numPr>
    </w:pPr>
  </w:style>
  <w:style w:type="paragraph" w:customStyle="1" w:styleId="ListAlpha0">
    <w:name w:val="List Alpha"/>
    <w:basedOn w:val="BodyText"/>
    <w:uiPriority w:val="2"/>
    <w:qFormat/>
    <w:rsid w:val="006C7D59"/>
    <w:pPr>
      <w:numPr>
        <w:numId w:val="23"/>
      </w:numPr>
      <w:spacing w:before="60" w:after="60"/>
    </w:pPr>
  </w:style>
  <w:style w:type="paragraph" w:customStyle="1" w:styleId="ListAlpha2">
    <w:name w:val="List Alpha 2"/>
    <w:basedOn w:val="ListAlpha0"/>
    <w:uiPriority w:val="19"/>
    <w:rsid w:val="00017D71"/>
    <w:pPr>
      <w:numPr>
        <w:ilvl w:val="1"/>
      </w:numPr>
    </w:pPr>
  </w:style>
  <w:style w:type="paragraph" w:customStyle="1" w:styleId="ListAlpha3">
    <w:name w:val="List Alpha 3"/>
    <w:basedOn w:val="ListAlpha0"/>
    <w:uiPriority w:val="19"/>
    <w:rsid w:val="00017D71"/>
    <w:pPr>
      <w:numPr>
        <w:ilvl w:val="2"/>
      </w:numPr>
    </w:pPr>
  </w:style>
  <w:style w:type="paragraph" w:customStyle="1" w:styleId="ListAlpha4">
    <w:name w:val="List Alpha 4"/>
    <w:basedOn w:val="ListAlpha0"/>
    <w:uiPriority w:val="19"/>
    <w:rsid w:val="00017D71"/>
    <w:pPr>
      <w:numPr>
        <w:ilvl w:val="3"/>
      </w:numPr>
    </w:pPr>
  </w:style>
  <w:style w:type="paragraph" w:customStyle="1" w:styleId="ListAlpha5">
    <w:name w:val="List Alpha 5"/>
    <w:basedOn w:val="ListAlpha0"/>
    <w:uiPriority w:val="19"/>
    <w:rsid w:val="00017D71"/>
    <w:pPr>
      <w:numPr>
        <w:ilvl w:val="4"/>
      </w:numPr>
    </w:pPr>
  </w:style>
  <w:style w:type="paragraph" w:customStyle="1" w:styleId="ListAlpha6">
    <w:name w:val="List Alpha 6"/>
    <w:basedOn w:val="ListAlpha0"/>
    <w:uiPriority w:val="19"/>
    <w:rsid w:val="00017D71"/>
    <w:pPr>
      <w:numPr>
        <w:ilvl w:val="5"/>
      </w:numPr>
      <w:tabs>
        <w:tab w:val="num" w:pos="4320"/>
      </w:tabs>
    </w:pPr>
  </w:style>
  <w:style w:type="numbering" w:customStyle="1" w:styleId="ListAlpha">
    <w:name w:val="List_Alpha"/>
    <w:uiPriority w:val="99"/>
    <w:rsid w:val="007F6891"/>
    <w:pPr>
      <w:numPr>
        <w:numId w:val="2"/>
      </w:numPr>
    </w:pPr>
  </w:style>
  <w:style w:type="numbering" w:customStyle="1" w:styleId="ListNbrHeading">
    <w:name w:val="List_NbrHeading"/>
    <w:uiPriority w:val="99"/>
    <w:rsid w:val="00E12AD2"/>
    <w:pPr>
      <w:numPr>
        <w:numId w:val="5"/>
      </w:numPr>
    </w:pPr>
  </w:style>
  <w:style w:type="paragraph" w:styleId="Title">
    <w:name w:val="Title"/>
    <w:basedOn w:val="Normal"/>
    <w:next w:val="BodyText"/>
    <w:link w:val="TitleChar"/>
    <w:uiPriority w:val="11"/>
    <w:rsid w:val="008B468A"/>
    <w:pPr>
      <w:framePr w:hSpace="181" w:wrap="around" w:hAnchor="margin" w:yAlign="bottom"/>
      <w:spacing w:line="192" w:lineRule="auto"/>
      <w:suppressOverlap/>
    </w:pPr>
    <w:rPr>
      <w:rFonts w:asciiTheme="majorHAnsi" w:eastAsiaTheme="majorEastAsia" w:hAnsiTheme="majorHAnsi" w:cstheme="majorBidi"/>
      <w:b/>
      <w:caps/>
      <w:color w:val="FFFFFF" w:themeColor="background1"/>
      <w:sz w:val="62"/>
      <w:szCs w:val="62"/>
    </w:rPr>
  </w:style>
  <w:style w:type="character" w:customStyle="1" w:styleId="TitleChar">
    <w:name w:val="Title Char"/>
    <w:basedOn w:val="DefaultParagraphFont"/>
    <w:link w:val="Title"/>
    <w:uiPriority w:val="11"/>
    <w:rsid w:val="008B468A"/>
    <w:rPr>
      <w:rFonts w:asciiTheme="majorHAnsi" w:eastAsiaTheme="majorEastAsia" w:hAnsiTheme="majorHAnsi" w:cstheme="majorBidi"/>
      <w:b/>
      <w:caps/>
      <w:color w:val="FFFFFF" w:themeColor="background1"/>
      <w:sz w:val="62"/>
      <w:szCs w:val="62"/>
    </w:rPr>
  </w:style>
  <w:style w:type="paragraph" w:styleId="Subtitle">
    <w:name w:val="Subtitle"/>
    <w:basedOn w:val="Normal"/>
    <w:next w:val="BodyText"/>
    <w:link w:val="SubtitleChar"/>
    <w:uiPriority w:val="12"/>
    <w:rsid w:val="005D54D5"/>
    <w:pPr>
      <w:framePr w:hSpace="181" w:wrap="around" w:hAnchor="margin" w:yAlign="bottom"/>
      <w:numPr>
        <w:ilvl w:val="1"/>
      </w:numPr>
      <w:spacing w:line="168" w:lineRule="auto"/>
      <w:suppressOverlap/>
    </w:pPr>
    <w:rPr>
      <w:rFonts w:ascii="RL2 Light" w:eastAsiaTheme="minorEastAsia" w:hAnsi="RL2 Light"/>
      <w:caps/>
      <w:color w:val="FFFFFF" w:themeColor="background1"/>
      <w:sz w:val="44"/>
      <w:szCs w:val="44"/>
    </w:rPr>
  </w:style>
  <w:style w:type="character" w:customStyle="1" w:styleId="SubtitleChar">
    <w:name w:val="Subtitle Char"/>
    <w:basedOn w:val="DefaultParagraphFont"/>
    <w:link w:val="Subtitle"/>
    <w:uiPriority w:val="12"/>
    <w:rsid w:val="005D54D5"/>
    <w:rPr>
      <w:rFonts w:ascii="RL2 Light" w:eastAsiaTheme="minorEastAsia" w:hAnsi="RL2 Light"/>
      <w:caps/>
      <w:color w:val="FFFFFF" w:themeColor="background1"/>
      <w:sz w:val="44"/>
      <w:szCs w:val="44"/>
    </w:rPr>
  </w:style>
  <w:style w:type="paragraph" w:styleId="TOCHeading">
    <w:name w:val="TOC Heading"/>
    <w:basedOn w:val="Normal"/>
    <w:next w:val="Normal"/>
    <w:uiPriority w:val="39"/>
    <w:rsid w:val="00035253"/>
    <w:pPr>
      <w:pBdr>
        <w:bottom w:val="single" w:sz="4" w:space="3" w:color="FFFFFF" w:themeColor="background1"/>
      </w:pBdr>
      <w:spacing w:after="360"/>
      <w:ind w:right="2665"/>
    </w:pPr>
    <w:rPr>
      <w:b/>
      <w:caps/>
      <w:color w:val="FFFFFF" w:themeColor="background1"/>
      <w:sz w:val="28"/>
    </w:rPr>
  </w:style>
  <w:style w:type="paragraph" w:styleId="TOC4">
    <w:name w:val="toc 4"/>
    <w:basedOn w:val="TOC1"/>
    <w:next w:val="Normal"/>
    <w:uiPriority w:val="39"/>
    <w:rsid w:val="00845B0B"/>
    <w:pPr>
      <w:tabs>
        <w:tab w:val="left" w:pos="567"/>
      </w:tabs>
      <w:ind w:left="567" w:hanging="567"/>
    </w:pPr>
  </w:style>
  <w:style w:type="paragraph" w:styleId="TOC5">
    <w:name w:val="toc 5"/>
    <w:basedOn w:val="TOC2"/>
    <w:next w:val="Normal"/>
    <w:uiPriority w:val="39"/>
    <w:rsid w:val="00845B0B"/>
    <w:pPr>
      <w:tabs>
        <w:tab w:val="left" w:pos="1134"/>
      </w:tabs>
      <w:ind w:left="1134" w:hanging="567"/>
    </w:pPr>
    <w:rPr>
      <w:rFonts w:eastAsia="Times New Roman"/>
      <w:noProof/>
      <w:lang w:eastAsia="en-AU"/>
    </w:rPr>
  </w:style>
  <w:style w:type="paragraph" w:styleId="TOC1">
    <w:name w:val="toc 1"/>
    <w:basedOn w:val="Normal"/>
    <w:next w:val="Normal"/>
    <w:uiPriority w:val="39"/>
    <w:rsid w:val="00F36890"/>
    <w:pPr>
      <w:tabs>
        <w:tab w:val="right" w:pos="6464"/>
      </w:tabs>
      <w:spacing w:before="60"/>
      <w:ind w:right="567"/>
    </w:pPr>
    <w:rPr>
      <w:caps/>
      <w:color w:val="FFFFFF" w:themeColor="background1"/>
    </w:rPr>
  </w:style>
  <w:style w:type="paragraph" w:styleId="TOC6">
    <w:name w:val="toc 6"/>
    <w:basedOn w:val="TOC3"/>
    <w:next w:val="Normal"/>
    <w:uiPriority w:val="39"/>
    <w:rsid w:val="00845B0B"/>
    <w:pPr>
      <w:tabs>
        <w:tab w:val="left" w:pos="1985"/>
      </w:tabs>
      <w:ind w:left="1985" w:hanging="851"/>
    </w:pPr>
  </w:style>
  <w:style w:type="paragraph" w:styleId="Quote">
    <w:name w:val="Quote"/>
    <w:basedOn w:val="BodyText"/>
    <w:next w:val="Normal"/>
    <w:link w:val="QuoteChar"/>
    <w:uiPriority w:val="8"/>
    <w:qFormat/>
    <w:rsid w:val="00301868"/>
    <w:pPr>
      <w:spacing w:before="240" w:after="240"/>
      <w:ind w:left="567" w:right="567"/>
    </w:pPr>
    <w:rPr>
      <w:i/>
      <w:iCs/>
      <w:color w:val="6C1D45" w:themeColor="accent1"/>
    </w:rPr>
  </w:style>
  <w:style w:type="paragraph" w:styleId="TOC2">
    <w:name w:val="toc 2"/>
    <w:basedOn w:val="Normal"/>
    <w:next w:val="Normal"/>
    <w:uiPriority w:val="39"/>
    <w:rsid w:val="00F36890"/>
    <w:pPr>
      <w:tabs>
        <w:tab w:val="right" w:pos="6464"/>
      </w:tabs>
      <w:ind w:left="567" w:right="567"/>
    </w:pPr>
    <w:rPr>
      <w:smallCaps/>
      <w:color w:val="FFFFFF" w:themeColor="background1"/>
    </w:rPr>
  </w:style>
  <w:style w:type="paragraph" w:styleId="TOC3">
    <w:name w:val="toc 3"/>
    <w:basedOn w:val="Normal"/>
    <w:next w:val="Normal"/>
    <w:uiPriority w:val="39"/>
    <w:rsid w:val="00F36890"/>
    <w:pPr>
      <w:tabs>
        <w:tab w:val="right" w:pos="6464"/>
      </w:tabs>
      <w:ind w:left="1134" w:right="567"/>
    </w:pPr>
    <w:rPr>
      <w:smallCaps/>
      <w:color w:val="FFFFFF" w:themeColor="background1"/>
    </w:rPr>
  </w:style>
  <w:style w:type="character" w:customStyle="1" w:styleId="QuoteChar">
    <w:name w:val="Quote Char"/>
    <w:basedOn w:val="DefaultParagraphFont"/>
    <w:link w:val="Quote"/>
    <w:uiPriority w:val="8"/>
    <w:rsid w:val="00301868"/>
    <w:rPr>
      <w:i/>
      <w:iCs/>
      <w:color w:val="6C1D45" w:themeColor="accent1"/>
    </w:rPr>
  </w:style>
  <w:style w:type="paragraph" w:styleId="Footer">
    <w:name w:val="footer"/>
    <w:basedOn w:val="Normal"/>
    <w:link w:val="FooterChar"/>
    <w:uiPriority w:val="99"/>
    <w:rsid w:val="009F149F"/>
    <w:pPr>
      <w:ind w:left="-680"/>
    </w:pPr>
    <w:rPr>
      <w:caps/>
      <w:color w:val="6C1D45" w:themeColor="accent1"/>
      <w:sz w:val="19"/>
    </w:rPr>
  </w:style>
  <w:style w:type="character" w:customStyle="1" w:styleId="FooterChar">
    <w:name w:val="Footer Char"/>
    <w:basedOn w:val="DefaultParagraphFont"/>
    <w:link w:val="Footer"/>
    <w:uiPriority w:val="99"/>
    <w:rsid w:val="009F149F"/>
    <w:rPr>
      <w:caps/>
      <w:color w:val="6C1D45" w:themeColor="accent1"/>
      <w:sz w:val="19"/>
    </w:rPr>
  </w:style>
  <w:style w:type="paragraph" w:styleId="Header">
    <w:name w:val="header"/>
    <w:basedOn w:val="Normal"/>
    <w:link w:val="HeaderChar"/>
    <w:uiPriority w:val="99"/>
    <w:rsid w:val="00017D71"/>
    <w:rPr>
      <w:sz w:val="18"/>
    </w:rPr>
  </w:style>
  <w:style w:type="character" w:customStyle="1" w:styleId="HeaderChar">
    <w:name w:val="Header Char"/>
    <w:basedOn w:val="DefaultParagraphFont"/>
    <w:link w:val="Header"/>
    <w:uiPriority w:val="99"/>
    <w:rsid w:val="00017D71"/>
    <w:rPr>
      <w:sz w:val="18"/>
    </w:rPr>
  </w:style>
  <w:style w:type="table" w:styleId="TableGrid">
    <w:name w:val="Table Grid"/>
    <w:aliases w:val="Table No Border"/>
    <w:basedOn w:val="TableNormal"/>
    <w:uiPriority w:val="39"/>
    <w:rsid w:val="00017D71"/>
    <w:pPr>
      <w:spacing w:after="0" w:line="240" w:lineRule="auto"/>
    </w:pPr>
    <w:tblPr>
      <w:tblCellMar>
        <w:left w:w="0" w:type="dxa"/>
        <w:right w:w="0" w:type="dxa"/>
      </w:tblCellMar>
    </w:tblPr>
  </w:style>
  <w:style w:type="paragraph" w:customStyle="1" w:styleId="TableText">
    <w:name w:val="Table Text"/>
    <w:basedOn w:val="Normal"/>
    <w:uiPriority w:val="3"/>
    <w:qFormat/>
    <w:rsid w:val="00017D71"/>
    <w:pPr>
      <w:spacing w:before="60" w:after="60"/>
      <w:ind w:left="113" w:right="113"/>
    </w:pPr>
  </w:style>
  <w:style w:type="paragraph" w:customStyle="1" w:styleId="TableHeading">
    <w:name w:val="Table Heading"/>
    <w:basedOn w:val="TableText"/>
    <w:uiPriority w:val="3"/>
    <w:qFormat/>
    <w:rsid w:val="0075439B"/>
    <w:rPr>
      <w:b/>
      <w:caps/>
    </w:rPr>
  </w:style>
  <w:style w:type="paragraph" w:customStyle="1" w:styleId="TableBullet">
    <w:name w:val="Table Bullet"/>
    <w:basedOn w:val="TableText"/>
    <w:uiPriority w:val="4"/>
    <w:qFormat/>
    <w:rsid w:val="00845B0B"/>
    <w:pPr>
      <w:numPr>
        <w:numId w:val="33"/>
      </w:numPr>
    </w:pPr>
  </w:style>
  <w:style w:type="paragraph" w:customStyle="1" w:styleId="TableBullet2">
    <w:name w:val="Table Bullet 2"/>
    <w:basedOn w:val="TableBullet"/>
    <w:uiPriority w:val="19"/>
    <w:rsid w:val="00845B0B"/>
    <w:pPr>
      <w:numPr>
        <w:ilvl w:val="1"/>
      </w:numPr>
    </w:pPr>
  </w:style>
  <w:style w:type="paragraph" w:customStyle="1" w:styleId="TableNumber">
    <w:name w:val="Table Number"/>
    <w:basedOn w:val="TableText"/>
    <w:uiPriority w:val="4"/>
    <w:qFormat/>
    <w:rsid w:val="00845B0B"/>
    <w:pPr>
      <w:numPr>
        <w:numId w:val="1"/>
      </w:numPr>
    </w:pPr>
  </w:style>
  <w:style w:type="paragraph" w:customStyle="1" w:styleId="TableNumber2">
    <w:name w:val="Table Number 2"/>
    <w:basedOn w:val="TableNumber"/>
    <w:uiPriority w:val="19"/>
    <w:rsid w:val="00017D71"/>
    <w:pPr>
      <w:numPr>
        <w:ilvl w:val="1"/>
      </w:numPr>
    </w:pPr>
  </w:style>
  <w:style w:type="numbering" w:customStyle="1" w:styleId="ListTableBullet">
    <w:name w:val="List_TableBullet"/>
    <w:uiPriority w:val="99"/>
    <w:rsid w:val="00845B0B"/>
    <w:pPr>
      <w:numPr>
        <w:numId w:val="8"/>
      </w:numPr>
    </w:pPr>
  </w:style>
  <w:style w:type="numbering" w:customStyle="1" w:styleId="ListTableNumber">
    <w:name w:val="List_TableNumber"/>
    <w:uiPriority w:val="99"/>
    <w:rsid w:val="00845B0B"/>
    <w:pPr>
      <w:numPr>
        <w:numId w:val="9"/>
      </w:numPr>
    </w:pPr>
  </w:style>
  <w:style w:type="paragraph" w:customStyle="1" w:styleId="IntroParagraph">
    <w:name w:val="Intro Paragraph"/>
    <w:basedOn w:val="BodyText"/>
    <w:qFormat/>
    <w:rsid w:val="005A72C3"/>
    <w:pPr>
      <w:spacing w:before="240" w:after="240"/>
    </w:pPr>
    <w:rPr>
      <w:sz w:val="24"/>
    </w:rPr>
  </w:style>
  <w:style w:type="paragraph" w:customStyle="1" w:styleId="AppendixH2">
    <w:name w:val="Appendix H2"/>
    <w:basedOn w:val="Heading2"/>
    <w:next w:val="BodyText"/>
    <w:uiPriority w:val="9"/>
    <w:qFormat/>
    <w:rsid w:val="00173A15"/>
    <w:pPr>
      <w:numPr>
        <w:numId w:val="34"/>
      </w:numPr>
      <w:tabs>
        <w:tab w:val="num" w:pos="2268"/>
      </w:tabs>
    </w:pPr>
  </w:style>
  <w:style w:type="paragraph" w:customStyle="1" w:styleId="AppendixH3">
    <w:name w:val="Appendix H3"/>
    <w:basedOn w:val="Heading3"/>
    <w:next w:val="BodyText"/>
    <w:uiPriority w:val="9"/>
    <w:qFormat/>
    <w:rsid w:val="00173A15"/>
    <w:pPr>
      <w:numPr>
        <w:numId w:val="34"/>
      </w:numPr>
      <w:tabs>
        <w:tab w:val="num" w:pos="2268"/>
      </w:tabs>
    </w:pPr>
  </w:style>
  <w:style w:type="numbering" w:customStyle="1" w:styleId="ListAppendix">
    <w:name w:val="List_Appendix"/>
    <w:uiPriority w:val="99"/>
    <w:rsid w:val="00574694"/>
    <w:pPr>
      <w:numPr>
        <w:numId w:val="3"/>
      </w:numPr>
    </w:pPr>
  </w:style>
  <w:style w:type="paragraph" w:styleId="TOC8">
    <w:name w:val="toc 8"/>
    <w:basedOn w:val="TOC2"/>
    <w:next w:val="Normal"/>
    <w:uiPriority w:val="39"/>
    <w:rsid w:val="00444B39"/>
    <w:pPr>
      <w:tabs>
        <w:tab w:val="left" w:pos="567"/>
      </w:tabs>
      <w:ind w:hanging="567"/>
    </w:pPr>
  </w:style>
  <w:style w:type="paragraph" w:styleId="TableofFigures">
    <w:name w:val="table of figures"/>
    <w:basedOn w:val="Normal"/>
    <w:next w:val="Normal"/>
    <w:uiPriority w:val="99"/>
    <w:semiHidden/>
    <w:rsid w:val="00017D71"/>
    <w:pPr>
      <w:tabs>
        <w:tab w:val="left" w:pos="1134"/>
        <w:tab w:val="right" w:leader="dot" w:pos="9628"/>
      </w:tabs>
      <w:spacing w:before="60" w:after="60"/>
      <w:ind w:left="1134" w:hanging="1134"/>
    </w:pPr>
  </w:style>
  <w:style w:type="character" w:styleId="Hyperlink">
    <w:name w:val="Hyperlink"/>
    <w:basedOn w:val="DefaultParagraphFont"/>
    <w:uiPriority w:val="99"/>
    <w:rsid w:val="00017D71"/>
    <w:rPr>
      <w:color w:val="A50050" w:themeColor="hyperlink"/>
      <w:u w:val="single"/>
    </w:rPr>
  </w:style>
  <w:style w:type="character" w:customStyle="1" w:styleId="Heading9Char">
    <w:name w:val="Heading 9 Char"/>
    <w:basedOn w:val="DefaultParagraphFont"/>
    <w:link w:val="Heading9"/>
    <w:uiPriority w:val="99"/>
    <w:semiHidden/>
    <w:rsid w:val="00283B1D"/>
    <w:rPr>
      <w:iCs/>
      <w:color w:val="272727" w:themeColor="text1" w:themeTint="D8"/>
      <w:sz w:val="20"/>
      <w:szCs w:val="21"/>
    </w:rPr>
  </w:style>
  <w:style w:type="paragraph" w:styleId="FootnoteText">
    <w:name w:val="footnote text"/>
    <w:basedOn w:val="Normal"/>
    <w:link w:val="FootnoteTextChar"/>
    <w:uiPriority w:val="99"/>
    <w:rsid w:val="00017D71"/>
    <w:rPr>
      <w:sz w:val="16"/>
      <w:szCs w:val="20"/>
    </w:rPr>
  </w:style>
  <w:style w:type="character" w:customStyle="1" w:styleId="FootnoteTextChar">
    <w:name w:val="Footnote Text Char"/>
    <w:basedOn w:val="DefaultParagraphFont"/>
    <w:link w:val="FootnoteText"/>
    <w:uiPriority w:val="99"/>
    <w:rsid w:val="00017D71"/>
    <w:rPr>
      <w:sz w:val="16"/>
      <w:szCs w:val="20"/>
    </w:rPr>
  </w:style>
  <w:style w:type="character" w:styleId="FootnoteReference">
    <w:name w:val="footnote reference"/>
    <w:basedOn w:val="DefaultParagraphFont"/>
    <w:uiPriority w:val="99"/>
    <w:semiHidden/>
    <w:rsid w:val="00017D71"/>
    <w:rPr>
      <w:vertAlign w:val="superscript"/>
    </w:rPr>
  </w:style>
  <w:style w:type="character" w:styleId="FollowedHyperlink">
    <w:name w:val="FollowedHyperlink"/>
    <w:basedOn w:val="DefaultParagraphFont"/>
    <w:uiPriority w:val="15"/>
    <w:rsid w:val="00017D71"/>
    <w:rPr>
      <w:color w:val="A50050" w:themeColor="followedHyperlink"/>
      <w:u w:val="single"/>
    </w:rPr>
  </w:style>
  <w:style w:type="character" w:styleId="UnresolvedMention">
    <w:name w:val="Unresolved Mention"/>
    <w:basedOn w:val="DefaultParagraphFont"/>
    <w:uiPriority w:val="99"/>
    <w:semiHidden/>
    <w:unhideWhenUsed/>
    <w:rsid w:val="003A0096"/>
    <w:rPr>
      <w:color w:val="605E5C"/>
      <w:shd w:val="clear" w:color="auto" w:fill="E1DFDD"/>
    </w:rPr>
  </w:style>
  <w:style w:type="paragraph" w:styleId="BodyTextIndent">
    <w:name w:val="Body Text Indent"/>
    <w:basedOn w:val="Normal"/>
    <w:link w:val="BodyTextIndentChar"/>
    <w:semiHidden/>
    <w:rsid w:val="009A14A8"/>
    <w:pPr>
      <w:spacing w:before="180" w:after="180" w:line="276" w:lineRule="auto"/>
      <w:ind w:left="851"/>
    </w:pPr>
  </w:style>
  <w:style w:type="character" w:customStyle="1" w:styleId="BodyTextIndentChar">
    <w:name w:val="Body Text Indent Char"/>
    <w:basedOn w:val="DefaultParagraphFont"/>
    <w:link w:val="BodyTextIndent"/>
    <w:semiHidden/>
    <w:rsid w:val="00017D71"/>
    <w:rPr>
      <w:sz w:val="20"/>
    </w:rPr>
  </w:style>
  <w:style w:type="paragraph" w:styleId="BalloonText">
    <w:name w:val="Balloon Text"/>
    <w:basedOn w:val="Normal"/>
    <w:link w:val="BalloonTextChar"/>
    <w:uiPriority w:val="99"/>
    <w:semiHidden/>
    <w:unhideWhenUsed/>
    <w:rsid w:val="0031150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11502"/>
    <w:rPr>
      <w:rFonts w:ascii="Segoe UI" w:hAnsi="Segoe UI" w:cs="Segoe UI"/>
      <w:sz w:val="18"/>
      <w:szCs w:val="18"/>
    </w:rPr>
  </w:style>
  <w:style w:type="character" w:styleId="CommentReference">
    <w:name w:val="annotation reference"/>
    <w:basedOn w:val="DefaultParagraphFont"/>
    <w:uiPriority w:val="99"/>
    <w:semiHidden/>
    <w:unhideWhenUsed/>
    <w:rsid w:val="00613E39"/>
    <w:rPr>
      <w:sz w:val="16"/>
      <w:szCs w:val="16"/>
    </w:rPr>
  </w:style>
  <w:style w:type="paragraph" w:styleId="CommentText">
    <w:name w:val="annotation text"/>
    <w:basedOn w:val="Normal"/>
    <w:link w:val="CommentTextChar"/>
    <w:uiPriority w:val="99"/>
    <w:semiHidden/>
    <w:unhideWhenUsed/>
    <w:rsid w:val="00613E39"/>
    <w:rPr>
      <w:szCs w:val="20"/>
    </w:rPr>
  </w:style>
  <w:style w:type="character" w:customStyle="1" w:styleId="CommentTextChar">
    <w:name w:val="Comment Text Char"/>
    <w:basedOn w:val="DefaultParagraphFont"/>
    <w:link w:val="CommentText"/>
    <w:uiPriority w:val="99"/>
    <w:semiHidden/>
    <w:rsid w:val="00613E39"/>
    <w:rPr>
      <w:sz w:val="20"/>
      <w:szCs w:val="20"/>
    </w:rPr>
  </w:style>
  <w:style w:type="paragraph" w:styleId="CommentSubject">
    <w:name w:val="annotation subject"/>
    <w:basedOn w:val="CommentText"/>
    <w:next w:val="CommentText"/>
    <w:link w:val="CommentSubjectChar"/>
    <w:uiPriority w:val="99"/>
    <w:semiHidden/>
    <w:unhideWhenUsed/>
    <w:rsid w:val="00613E39"/>
    <w:rPr>
      <w:b/>
      <w:bCs/>
    </w:rPr>
  </w:style>
  <w:style w:type="character" w:customStyle="1" w:styleId="CommentSubjectChar">
    <w:name w:val="Comment Subject Char"/>
    <w:basedOn w:val="CommentTextChar"/>
    <w:link w:val="CommentSubject"/>
    <w:uiPriority w:val="99"/>
    <w:semiHidden/>
    <w:rsid w:val="00613E39"/>
    <w:rPr>
      <w:b/>
      <w:bCs/>
      <w:sz w:val="20"/>
      <w:szCs w:val="20"/>
    </w:rPr>
  </w:style>
  <w:style w:type="paragraph" w:customStyle="1" w:styleId="QuoteSource">
    <w:name w:val="Quote Source"/>
    <w:basedOn w:val="Quote"/>
    <w:uiPriority w:val="8"/>
    <w:qFormat/>
    <w:rsid w:val="00301868"/>
    <w:rPr>
      <w:i w:val="0"/>
      <w:sz w:val="18"/>
    </w:rPr>
  </w:style>
  <w:style w:type="table" w:customStyle="1" w:styleId="MaroonBandedTable">
    <w:name w:val="Maroon Banded Table"/>
    <w:basedOn w:val="TableNormal"/>
    <w:uiPriority w:val="99"/>
    <w:rsid w:val="006C7D59"/>
    <w:pPr>
      <w:spacing w:after="0" w:line="240" w:lineRule="auto"/>
    </w:pPr>
    <w:tblPr>
      <w:tblStyleRowBandSize w:val="1"/>
      <w:tblStyleColBandSize w:val="1"/>
      <w:tblBorders>
        <w:top w:val="single" w:sz="4" w:space="0" w:color="6C1D45" w:themeColor="accent1"/>
        <w:bottom w:val="single" w:sz="4" w:space="0" w:color="6C1D45" w:themeColor="accent1"/>
        <w:insideH w:val="single" w:sz="2" w:space="0" w:color="E5BFD2"/>
      </w:tblBorders>
      <w:tblCellMar>
        <w:left w:w="0" w:type="dxa"/>
        <w:right w:w="0" w:type="dxa"/>
      </w:tblCellMar>
    </w:tblPr>
    <w:tblStylePr w:type="firstRow">
      <w:rPr>
        <w:color w:val="FFFFFF" w:themeColor="background1"/>
      </w:rPr>
      <w:tblPr/>
      <w:tcPr>
        <w:shd w:val="clear" w:color="auto" w:fill="6C1D45" w:themeFill="accent1"/>
      </w:tcPr>
    </w:tblStylePr>
    <w:tblStylePr w:type="lastRow">
      <w:tblPr/>
      <w:tcPr>
        <w:shd w:val="clear" w:color="auto" w:fill="EFC4D9" w:themeFill="accent1" w:themeFillTint="33"/>
      </w:tcPr>
    </w:tblStylePr>
    <w:tblStylePr w:type="firstCol">
      <w:rPr>
        <w:color w:val="FFFFFF" w:themeColor="background1"/>
      </w:rPr>
      <w:tblPr/>
      <w:tcPr>
        <w:shd w:val="clear" w:color="auto" w:fill="6C1D45" w:themeFill="accent1"/>
      </w:tcPr>
    </w:tblStylePr>
    <w:tblStylePr w:type="lastCol">
      <w:tblPr/>
      <w:tcPr>
        <w:shd w:val="clear" w:color="auto" w:fill="EFC4D9" w:themeFill="accent1" w:themeFillTint="33"/>
      </w:tcPr>
    </w:tblStylePr>
    <w:tblStylePr w:type="band2Vert">
      <w:tblPr/>
      <w:tcPr>
        <w:shd w:val="clear" w:color="auto" w:fill="EFC4D9" w:themeFill="accent1" w:themeFillTint="33"/>
      </w:tcPr>
    </w:tblStylePr>
    <w:tblStylePr w:type="band2Horz">
      <w:tblPr/>
      <w:tcPr>
        <w:shd w:val="clear" w:color="auto" w:fill="EFC4D9" w:themeFill="accent1" w:themeFillTint="33"/>
      </w:tcPr>
    </w:tblStylePr>
  </w:style>
  <w:style w:type="table" w:customStyle="1" w:styleId="MaroonGridTable">
    <w:name w:val="Maroon Grid Table"/>
    <w:basedOn w:val="TableNormal"/>
    <w:uiPriority w:val="99"/>
    <w:rsid w:val="006C7D59"/>
    <w:pPr>
      <w:spacing w:after="0" w:line="240" w:lineRule="auto"/>
    </w:pPr>
    <w:tblPr>
      <w:tblStyleRowBandSize w:val="1"/>
      <w:tblStyleColBandSize w:val="1"/>
      <w:tblBorders>
        <w:top w:val="single" w:sz="4" w:space="0" w:color="520027" w:themeColor="accent3" w:themeShade="80"/>
        <w:left w:val="single" w:sz="4" w:space="0" w:color="520027" w:themeColor="accent3" w:themeShade="80"/>
        <w:bottom w:val="single" w:sz="4" w:space="0" w:color="520027" w:themeColor="accent3" w:themeShade="80"/>
        <w:right w:val="single" w:sz="4" w:space="0" w:color="520027" w:themeColor="accent3" w:themeShade="80"/>
        <w:insideH w:val="single" w:sz="4" w:space="0" w:color="520027" w:themeColor="accent3" w:themeShade="80"/>
        <w:insideV w:val="single" w:sz="4" w:space="0" w:color="520027" w:themeColor="accent3" w:themeShade="80"/>
      </w:tblBorders>
      <w:tblCellMar>
        <w:left w:w="0" w:type="dxa"/>
        <w:right w:w="0" w:type="dxa"/>
      </w:tblCellMar>
    </w:tblPr>
    <w:tblStylePr w:type="firstRow">
      <w:tblPr/>
      <w:tcPr>
        <w:shd w:val="clear" w:color="auto" w:fill="A50050" w:themeFill="accent3"/>
      </w:tcPr>
    </w:tblStylePr>
    <w:tblStylePr w:type="lastRow">
      <w:tblPr/>
      <w:tcPr>
        <w:shd w:val="clear" w:color="auto" w:fill="E5BFD2"/>
      </w:tcPr>
    </w:tblStylePr>
    <w:tblStylePr w:type="firstCol">
      <w:tblPr/>
      <w:tcPr>
        <w:shd w:val="clear" w:color="auto" w:fill="A50050" w:themeFill="accent3"/>
      </w:tcPr>
    </w:tblStylePr>
    <w:tblStylePr w:type="lastCol">
      <w:tblPr/>
      <w:tcPr>
        <w:shd w:val="clear" w:color="auto" w:fill="E5BFD2"/>
      </w:tcPr>
    </w:tblStylePr>
    <w:tblStylePr w:type="band2Vert">
      <w:tblPr/>
      <w:tcPr>
        <w:shd w:val="clear" w:color="auto" w:fill="E5BFD2"/>
      </w:tcPr>
    </w:tblStylePr>
    <w:tblStylePr w:type="band2Horz">
      <w:tblPr/>
      <w:tcPr>
        <w:shd w:val="clear" w:color="auto" w:fill="E5BFD2"/>
      </w:tcPr>
    </w:tblStylePr>
  </w:style>
  <w:style w:type="table" w:customStyle="1" w:styleId="GoldBandedTable">
    <w:name w:val="Gold Banded Table"/>
    <w:basedOn w:val="TableNormal"/>
    <w:uiPriority w:val="99"/>
    <w:rsid w:val="008B644D"/>
    <w:pPr>
      <w:spacing w:after="0" w:line="240" w:lineRule="auto"/>
    </w:pPr>
    <w:tblPr>
      <w:tblStyleRowBandSize w:val="1"/>
      <w:tblStyleColBandSize w:val="1"/>
      <w:tblBorders>
        <w:top w:val="single" w:sz="4" w:space="0" w:color="910048" w:themeColor="accent2"/>
        <w:bottom w:val="single" w:sz="4" w:space="0" w:color="910048" w:themeColor="accent2"/>
        <w:insideH w:val="single" w:sz="2" w:space="0" w:color="E1BC9F"/>
      </w:tblBorders>
      <w:tblCellMar>
        <w:left w:w="0" w:type="dxa"/>
        <w:right w:w="0" w:type="dxa"/>
      </w:tblCellMar>
    </w:tblPr>
    <w:tblStylePr w:type="firstRow">
      <w:tblPr/>
      <w:tcPr>
        <w:shd w:val="clear" w:color="auto" w:fill="910048" w:themeFill="accent2"/>
      </w:tcPr>
    </w:tblStylePr>
    <w:tblStylePr w:type="lastRow">
      <w:tblPr/>
      <w:tcPr>
        <w:shd w:val="clear" w:color="auto" w:fill="E1BC9F"/>
      </w:tcPr>
    </w:tblStylePr>
    <w:tblStylePr w:type="firstCol">
      <w:tblPr/>
      <w:tcPr>
        <w:shd w:val="clear" w:color="auto" w:fill="910048" w:themeFill="accent2"/>
      </w:tcPr>
    </w:tblStylePr>
    <w:tblStylePr w:type="lastCol">
      <w:tblPr/>
      <w:tcPr>
        <w:shd w:val="clear" w:color="auto" w:fill="E1BC9F"/>
      </w:tcPr>
    </w:tblStylePr>
    <w:tblStylePr w:type="band2Vert">
      <w:tblPr/>
      <w:tcPr>
        <w:shd w:val="clear" w:color="auto" w:fill="E1BC9F"/>
      </w:tcPr>
    </w:tblStylePr>
    <w:tblStylePr w:type="band2Horz">
      <w:tblPr/>
      <w:tcPr>
        <w:shd w:val="clear" w:color="auto" w:fill="E1BC9F"/>
      </w:tcPr>
    </w:tblStylePr>
  </w:style>
  <w:style w:type="paragraph" w:styleId="TOC7">
    <w:name w:val="toc 7"/>
    <w:basedOn w:val="Normal"/>
    <w:next w:val="Normal"/>
    <w:uiPriority w:val="39"/>
    <w:unhideWhenUsed/>
    <w:rsid w:val="002F4412"/>
    <w:pPr>
      <w:tabs>
        <w:tab w:val="left" w:pos="1701"/>
      </w:tabs>
      <w:ind w:left="1701" w:hanging="1701"/>
    </w:pPr>
    <w:rPr>
      <w:rFonts w:eastAsiaTheme="minorEastAsia"/>
      <w:caps/>
      <w:noProof/>
      <w:color w:val="FFFFFF" w:themeColor="background1"/>
      <w:lang w:eastAsia="en-AU"/>
    </w:rPr>
  </w:style>
  <w:style w:type="paragraph" w:customStyle="1" w:styleId="AppendixTableCaption">
    <w:name w:val="Appendix Table Caption"/>
    <w:basedOn w:val="TableCaption"/>
    <w:next w:val="BodyText"/>
    <w:uiPriority w:val="10"/>
    <w:qFormat/>
    <w:rsid w:val="00283B1D"/>
    <w:pPr>
      <w:tabs>
        <w:tab w:val="clear" w:pos="1276"/>
      </w:tabs>
    </w:pPr>
  </w:style>
  <w:style w:type="paragraph" w:customStyle="1" w:styleId="AppendixFigureCaption">
    <w:name w:val="Appendix Figure Caption"/>
    <w:basedOn w:val="Caption"/>
    <w:next w:val="FigureStyle"/>
    <w:uiPriority w:val="10"/>
    <w:qFormat/>
    <w:rsid w:val="00BF7022"/>
    <w:pPr>
      <w:tabs>
        <w:tab w:val="clear" w:pos="1276"/>
      </w:tabs>
    </w:pPr>
  </w:style>
  <w:style w:type="paragraph" w:customStyle="1" w:styleId="TableSubheading">
    <w:name w:val="Table Subheading"/>
    <w:basedOn w:val="TableHeading"/>
    <w:uiPriority w:val="3"/>
    <w:qFormat/>
    <w:rsid w:val="0075439B"/>
    <w:rPr>
      <w:caps w:val="0"/>
      <w:color w:val="FFFFFF" w:themeColor="background1"/>
    </w:rPr>
  </w:style>
  <w:style w:type="paragraph" w:styleId="TOC9">
    <w:name w:val="toc 9"/>
    <w:basedOn w:val="Normal"/>
    <w:next w:val="Normal"/>
    <w:uiPriority w:val="39"/>
    <w:rsid w:val="00EF39D7"/>
    <w:pPr>
      <w:tabs>
        <w:tab w:val="left" w:pos="1418"/>
        <w:tab w:val="right" w:pos="9066"/>
      </w:tabs>
      <w:spacing w:before="60" w:after="60"/>
      <w:ind w:left="1418" w:right="567" w:hanging="1418"/>
    </w:pPr>
    <w:rPr>
      <w:color w:val="FFFFFF" w:themeColor="background1"/>
    </w:rPr>
  </w:style>
  <w:style w:type="paragraph" w:customStyle="1" w:styleId="AppendixH1">
    <w:name w:val="Appendix H1"/>
    <w:basedOn w:val="Normal"/>
    <w:next w:val="BodyText"/>
    <w:uiPriority w:val="9"/>
    <w:qFormat/>
    <w:rsid w:val="00283B1D"/>
    <w:pPr>
      <w:numPr>
        <w:numId w:val="34"/>
      </w:numPr>
      <w:spacing w:after="240"/>
      <w:outlineLvl w:val="0"/>
    </w:pPr>
    <w:rPr>
      <w:b/>
      <w:caps/>
      <w:color w:val="6C1D45" w:themeColor="accent1"/>
      <w:sz w:val="32"/>
    </w:rPr>
  </w:style>
  <w:style w:type="numbering" w:customStyle="1" w:styleId="ListAttachment">
    <w:name w:val="List_Attachment"/>
    <w:uiPriority w:val="99"/>
    <w:rsid w:val="00574694"/>
    <w:pPr>
      <w:numPr>
        <w:numId w:val="15"/>
      </w:numPr>
    </w:pPr>
  </w:style>
  <w:style w:type="character" w:customStyle="1" w:styleId="Heading8Char">
    <w:name w:val="Heading 8 Char"/>
    <w:basedOn w:val="DefaultParagraphFont"/>
    <w:link w:val="Heading8"/>
    <w:uiPriority w:val="99"/>
    <w:semiHidden/>
    <w:rsid w:val="00283B1D"/>
    <w:rPr>
      <w:rFonts w:eastAsiaTheme="majorEastAsia" w:cstheme="majorBidi"/>
      <w:color w:val="272727" w:themeColor="text1" w:themeTint="D8"/>
      <w:sz w:val="2"/>
      <w:szCs w:val="21"/>
    </w:rPr>
  </w:style>
  <w:style w:type="paragraph" w:customStyle="1" w:styleId="TOCHeading2">
    <w:name w:val="TOC Heading 2"/>
    <w:basedOn w:val="Heading2"/>
    <w:uiPriority w:val="39"/>
    <w:qFormat/>
    <w:rsid w:val="00EF39D7"/>
    <w:pPr>
      <w:numPr>
        <w:ilvl w:val="0"/>
        <w:numId w:val="0"/>
      </w:numPr>
      <w:spacing w:before="0"/>
    </w:pPr>
    <w:rPr>
      <w:color w:val="FFFFFF" w:themeColor="background1"/>
    </w:rPr>
  </w:style>
  <w:style w:type="paragraph" w:customStyle="1" w:styleId="CoverYear">
    <w:name w:val="Cover Year"/>
    <w:basedOn w:val="Normal"/>
    <w:uiPriority w:val="12"/>
    <w:qFormat/>
    <w:rsid w:val="008B468A"/>
    <w:pPr>
      <w:framePr w:hSpace="181" w:wrap="around" w:hAnchor="margin" w:yAlign="bottom"/>
      <w:spacing w:line="168" w:lineRule="auto"/>
      <w:suppressOverlap/>
    </w:pPr>
    <w:rPr>
      <w:b/>
      <w:caps/>
      <w:color w:val="CDA077" w:themeColor="accent5"/>
      <w:sz w:val="94"/>
      <w:szCs w:val="94"/>
    </w:rPr>
  </w:style>
  <w:style w:type="paragraph" w:customStyle="1" w:styleId="BackCover">
    <w:name w:val="Back Cover"/>
    <w:basedOn w:val="Normal"/>
    <w:uiPriority w:val="11"/>
    <w:qFormat/>
    <w:rsid w:val="004F001D"/>
    <w:pPr>
      <w:framePr w:hSpace="181" w:wrap="around" w:hAnchor="margin" w:yAlign="bottom"/>
      <w:spacing w:before="40" w:after="40" w:line="216" w:lineRule="auto"/>
      <w:suppressOverlap/>
      <w:jc w:val="center"/>
    </w:pPr>
    <w:rPr>
      <w:rFonts w:ascii="RL2 Medium" w:hAnsi="RL2 Medium"/>
      <w:color w:val="6C1D45" w:themeColor="accent1"/>
      <w:sz w:val="28"/>
      <w:szCs w:val="31"/>
    </w:rPr>
  </w:style>
  <w:style w:type="paragraph" w:customStyle="1" w:styleId="CoverTagline">
    <w:name w:val="Cover Tagline"/>
    <w:basedOn w:val="Normal"/>
    <w:uiPriority w:val="13"/>
    <w:qFormat/>
    <w:rsid w:val="008B468A"/>
    <w:pPr>
      <w:framePr w:hSpace="181" w:wrap="around" w:hAnchor="margin" w:yAlign="bottom"/>
      <w:spacing w:before="80"/>
      <w:suppressOverlap/>
      <w:jc w:val="both"/>
    </w:pPr>
    <w:rPr>
      <w:rFonts w:ascii="RL2 Light" w:hAnsi="RL2 Light"/>
      <w:color w:val="FFFFFF" w:themeColor="background1"/>
      <w:sz w:val="24"/>
    </w:rPr>
  </w:style>
  <w:style w:type="paragraph" w:customStyle="1" w:styleId="BackCoverTagline">
    <w:name w:val="Back Cover Tagline"/>
    <w:basedOn w:val="Normal"/>
    <w:uiPriority w:val="11"/>
    <w:qFormat/>
    <w:rsid w:val="004F001D"/>
    <w:pPr>
      <w:framePr w:hSpace="181" w:wrap="around" w:hAnchor="margin" w:yAlign="bottom"/>
      <w:spacing w:before="480" w:after="480"/>
      <w:suppressOverlap/>
      <w:jc w:val="center"/>
    </w:pPr>
    <w:rPr>
      <w:rFonts w:ascii="RL2 Black" w:hAnsi="RL2 Black"/>
      <w:caps/>
      <w:color w:val="A50050" w:themeColor="accent3"/>
      <w:spacing w:val="34"/>
      <w:sz w:val="32"/>
      <w:szCs w:val="32"/>
    </w:rPr>
  </w:style>
  <w:style w:type="character" w:customStyle="1" w:styleId="apple-converted-space">
    <w:name w:val="apple-converted-space"/>
    <w:basedOn w:val="DefaultParagraphFont"/>
    <w:rsid w:val="00DA77F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404594">
      <w:bodyDiv w:val="1"/>
      <w:marLeft w:val="0"/>
      <w:marRight w:val="0"/>
      <w:marTop w:val="0"/>
      <w:marBottom w:val="0"/>
      <w:divBdr>
        <w:top w:val="none" w:sz="0" w:space="0" w:color="auto"/>
        <w:left w:val="none" w:sz="0" w:space="0" w:color="auto"/>
        <w:bottom w:val="none" w:sz="0" w:space="0" w:color="auto"/>
        <w:right w:val="none" w:sz="0" w:space="0" w:color="auto"/>
      </w:divBdr>
    </w:div>
    <w:div w:id="35854408">
      <w:bodyDiv w:val="1"/>
      <w:marLeft w:val="0"/>
      <w:marRight w:val="0"/>
      <w:marTop w:val="0"/>
      <w:marBottom w:val="0"/>
      <w:divBdr>
        <w:top w:val="none" w:sz="0" w:space="0" w:color="auto"/>
        <w:left w:val="none" w:sz="0" w:space="0" w:color="auto"/>
        <w:bottom w:val="none" w:sz="0" w:space="0" w:color="auto"/>
        <w:right w:val="none" w:sz="0" w:space="0" w:color="auto"/>
      </w:divBdr>
    </w:div>
    <w:div w:id="135613806">
      <w:bodyDiv w:val="1"/>
      <w:marLeft w:val="0"/>
      <w:marRight w:val="0"/>
      <w:marTop w:val="0"/>
      <w:marBottom w:val="0"/>
      <w:divBdr>
        <w:top w:val="none" w:sz="0" w:space="0" w:color="auto"/>
        <w:left w:val="none" w:sz="0" w:space="0" w:color="auto"/>
        <w:bottom w:val="none" w:sz="0" w:space="0" w:color="auto"/>
        <w:right w:val="none" w:sz="0" w:space="0" w:color="auto"/>
      </w:divBdr>
    </w:div>
    <w:div w:id="235097334">
      <w:bodyDiv w:val="1"/>
      <w:marLeft w:val="0"/>
      <w:marRight w:val="0"/>
      <w:marTop w:val="0"/>
      <w:marBottom w:val="0"/>
      <w:divBdr>
        <w:top w:val="none" w:sz="0" w:space="0" w:color="auto"/>
        <w:left w:val="none" w:sz="0" w:space="0" w:color="auto"/>
        <w:bottom w:val="none" w:sz="0" w:space="0" w:color="auto"/>
        <w:right w:val="none" w:sz="0" w:space="0" w:color="auto"/>
      </w:divBdr>
    </w:div>
    <w:div w:id="327943244">
      <w:bodyDiv w:val="1"/>
      <w:marLeft w:val="0"/>
      <w:marRight w:val="0"/>
      <w:marTop w:val="0"/>
      <w:marBottom w:val="0"/>
      <w:divBdr>
        <w:top w:val="none" w:sz="0" w:space="0" w:color="auto"/>
        <w:left w:val="none" w:sz="0" w:space="0" w:color="auto"/>
        <w:bottom w:val="none" w:sz="0" w:space="0" w:color="auto"/>
        <w:right w:val="none" w:sz="0" w:space="0" w:color="auto"/>
      </w:divBdr>
    </w:div>
    <w:div w:id="405539953">
      <w:bodyDiv w:val="1"/>
      <w:marLeft w:val="0"/>
      <w:marRight w:val="0"/>
      <w:marTop w:val="0"/>
      <w:marBottom w:val="0"/>
      <w:divBdr>
        <w:top w:val="none" w:sz="0" w:space="0" w:color="auto"/>
        <w:left w:val="none" w:sz="0" w:space="0" w:color="auto"/>
        <w:bottom w:val="none" w:sz="0" w:space="0" w:color="auto"/>
        <w:right w:val="none" w:sz="0" w:space="0" w:color="auto"/>
      </w:divBdr>
    </w:div>
    <w:div w:id="499733322">
      <w:bodyDiv w:val="1"/>
      <w:marLeft w:val="0"/>
      <w:marRight w:val="0"/>
      <w:marTop w:val="0"/>
      <w:marBottom w:val="0"/>
      <w:divBdr>
        <w:top w:val="none" w:sz="0" w:space="0" w:color="auto"/>
        <w:left w:val="none" w:sz="0" w:space="0" w:color="auto"/>
        <w:bottom w:val="none" w:sz="0" w:space="0" w:color="auto"/>
        <w:right w:val="none" w:sz="0" w:space="0" w:color="auto"/>
      </w:divBdr>
    </w:div>
    <w:div w:id="517473339">
      <w:bodyDiv w:val="1"/>
      <w:marLeft w:val="0"/>
      <w:marRight w:val="0"/>
      <w:marTop w:val="0"/>
      <w:marBottom w:val="0"/>
      <w:divBdr>
        <w:top w:val="none" w:sz="0" w:space="0" w:color="auto"/>
        <w:left w:val="none" w:sz="0" w:space="0" w:color="auto"/>
        <w:bottom w:val="none" w:sz="0" w:space="0" w:color="auto"/>
        <w:right w:val="none" w:sz="0" w:space="0" w:color="auto"/>
      </w:divBdr>
    </w:div>
    <w:div w:id="560336216">
      <w:bodyDiv w:val="1"/>
      <w:marLeft w:val="0"/>
      <w:marRight w:val="0"/>
      <w:marTop w:val="0"/>
      <w:marBottom w:val="0"/>
      <w:divBdr>
        <w:top w:val="none" w:sz="0" w:space="0" w:color="auto"/>
        <w:left w:val="none" w:sz="0" w:space="0" w:color="auto"/>
        <w:bottom w:val="none" w:sz="0" w:space="0" w:color="auto"/>
        <w:right w:val="none" w:sz="0" w:space="0" w:color="auto"/>
      </w:divBdr>
    </w:div>
    <w:div w:id="708799245">
      <w:bodyDiv w:val="1"/>
      <w:marLeft w:val="0"/>
      <w:marRight w:val="0"/>
      <w:marTop w:val="0"/>
      <w:marBottom w:val="0"/>
      <w:divBdr>
        <w:top w:val="none" w:sz="0" w:space="0" w:color="auto"/>
        <w:left w:val="none" w:sz="0" w:space="0" w:color="auto"/>
        <w:bottom w:val="none" w:sz="0" w:space="0" w:color="auto"/>
        <w:right w:val="none" w:sz="0" w:space="0" w:color="auto"/>
      </w:divBdr>
    </w:div>
    <w:div w:id="862013637">
      <w:bodyDiv w:val="1"/>
      <w:marLeft w:val="0"/>
      <w:marRight w:val="0"/>
      <w:marTop w:val="0"/>
      <w:marBottom w:val="0"/>
      <w:divBdr>
        <w:top w:val="none" w:sz="0" w:space="0" w:color="auto"/>
        <w:left w:val="none" w:sz="0" w:space="0" w:color="auto"/>
        <w:bottom w:val="none" w:sz="0" w:space="0" w:color="auto"/>
        <w:right w:val="none" w:sz="0" w:space="0" w:color="auto"/>
      </w:divBdr>
    </w:div>
    <w:div w:id="901019235">
      <w:bodyDiv w:val="1"/>
      <w:marLeft w:val="0"/>
      <w:marRight w:val="0"/>
      <w:marTop w:val="0"/>
      <w:marBottom w:val="0"/>
      <w:divBdr>
        <w:top w:val="none" w:sz="0" w:space="0" w:color="auto"/>
        <w:left w:val="none" w:sz="0" w:space="0" w:color="auto"/>
        <w:bottom w:val="none" w:sz="0" w:space="0" w:color="auto"/>
        <w:right w:val="none" w:sz="0" w:space="0" w:color="auto"/>
      </w:divBdr>
    </w:div>
    <w:div w:id="909535321">
      <w:bodyDiv w:val="1"/>
      <w:marLeft w:val="0"/>
      <w:marRight w:val="0"/>
      <w:marTop w:val="0"/>
      <w:marBottom w:val="0"/>
      <w:divBdr>
        <w:top w:val="none" w:sz="0" w:space="0" w:color="auto"/>
        <w:left w:val="none" w:sz="0" w:space="0" w:color="auto"/>
        <w:bottom w:val="none" w:sz="0" w:space="0" w:color="auto"/>
        <w:right w:val="none" w:sz="0" w:space="0" w:color="auto"/>
      </w:divBdr>
    </w:div>
    <w:div w:id="919484439">
      <w:bodyDiv w:val="1"/>
      <w:marLeft w:val="0"/>
      <w:marRight w:val="0"/>
      <w:marTop w:val="0"/>
      <w:marBottom w:val="0"/>
      <w:divBdr>
        <w:top w:val="none" w:sz="0" w:space="0" w:color="auto"/>
        <w:left w:val="none" w:sz="0" w:space="0" w:color="auto"/>
        <w:bottom w:val="none" w:sz="0" w:space="0" w:color="auto"/>
        <w:right w:val="none" w:sz="0" w:space="0" w:color="auto"/>
      </w:divBdr>
    </w:div>
    <w:div w:id="1112671859">
      <w:bodyDiv w:val="1"/>
      <w:marLeft w:val="0"/>
      <w:marRight w:val="0"/>
      <w:marTop w:val="0"/>
      <w:marBottom w:val="0"/>
      <w:divBdr>
        <w:top w:val="none" w:sz="0" w:space="0" w:color="auto"/>
        <w:left w:val="none" w:sz="0" w:space="0" w:color="auto"/>
        <w:bottom w:val="none" w:sz="0" w:space="0" w:color="auto"/>
        <w:right w:val="none" w:sz="0" w:space="0" w:color="auto"/>
      </w:divBdr>
    </w:div>
    <w:div w:id="1134525858">
      <w:bodyDiv w:val="1"/>
      <w:marLeft w:val="0"/>
      <w:marRight w:val="0"/>
      <w:marTop w:val="0"/>
      <w:marBottom w:val="0"/>
      <w:divBdr>
        <w:top w:val="none" w:sz="0" w:space="0" w:color="auto"/>
        <w:left w:val="none" w:sz="0" w:space="0" w:color="auto"/>
        <w:bottom w:val="none" w:sz="0" w:space="0" w:color="auto"/>
        <w:right w:val="none" w:sz="0" w:space="0" w:color="auto"/>
      </w:divBdr>
    </w:div>
    <w:div w:id="1175723796">
      <w:bodyDiv w:val="1"/>
      <w:marLeft w:val="0"/>
      <w:marRight w:val="0"/>
      <w:marTop w:val="0"/>
      <w:marBottom w:val="0"/>
      <w:divBdr>
        <w:top w:val="none" w:sz="0" w:space="0" w:color="auto"/>
        <w:left w:val="none" w:sz="0" w:space="0" w:color="auto"/>
        <w:bottom w:val="none" w:sz="0" w:space="0" w:color="auto"/>
        <w:right w:val="none" w:sz="0" w:space="0" w:color="auto"/>
      </w:divBdr>
    </w:div>
    <w:div w:id="1314869814">
      <w:bodyDiv w:val="1"/>
      <w:marLeft w:val="0"/>
      <w:marRight w:val="0"/>
      <w:marTop w:val="0"/>
      <w:marBottom w:val="0"/>
      <w:divBdr>
        <w:top w:val="none" w:sz="0" w:space="0" w:color="auto"/>
        <w:left w:val="none" w:sz="0" w:space="0" w:color="auto"/>
        <w:bottom w:val="none" w:sz="0" w:space="0" w:color="auto"/>
        <w:right w:val="none" w:sz="0" w:space="0" w:color="auto"/>
      </w:divBdr>
    </w:div>
    <w:div w:id="1646427576">
      <w:bodyDiv w:val="1"/>
      <w:marLeft w:val="0"/>
      <w:marRight w:val="0"/>
      <w:marTop w:val="0"/>
      <w:marBottom w:val="0"/>
      <w:divBdr>
        <w:top w:val="none" w:sz="0" w:space="0" w:color="auto"/>
        <w:left w:val="none" w:sz="0" w:space="0" w:color="auto"/>
        <w:bottom w:val="none" w:sz="0" w:space="0" w:color="auto"/>
        <w:right w:val="none" w:sz="0" w:space="0" w:color="auto"/>
      </w:divBdr>
    </w:div>
    <w:div w:id="1666664296">
      <w:bodyDiv w:val="1"/>
      <w:marLeft w:val="0"/>
      <w:marRight w:val="0"/>
      <w:marTop w:val="0"/>
      <w:marBottom w:val="0"/>
      <w:divBdr>
        <w:top w:val="none" w:sz="0" w:space="0" w:color="auto"/>
        <w:left w:val="none" w:sz="0" w:space="0" w:color="auto"/>
        <w:bottom w:val="none" w:sz="0" w:space="0" w:color="auto"/>
        <w:right w:val="none" w:sz="0" w:space="0" w:color="auto"/>
      </w:divBdr>
    </w:div>
    <w:div w:id="1769034004">
      <w:bodyDiv w:val="1"/>
      <w:marLeft w:val="0"/>
      <w:marRight w:val="0"/>
      <w:marTop w:val="0"/>
      <w:marBottom w:val="0"/>
      <w:divBdr>
        <w:top w:val="none" w:sz="0" w:space="0" w:color="auto"/>
        <w:left w:val="none" w:sz="0" w:space="0" w:color="auto"/>
        <w:bottom w:val="none" w:sz="0" w:space="0" w:color="auto"/>
        <w:right w:val="none" w:sz="0" w:space="0" w:color="auto"/>
      </w:divBdr>
    </w:div>
    <w:div w:id="19872736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amHeath\OneDrive%20-%20QLD%20TOUCH%20FOOTBALL%20ASSOCIATION%20INC\Documents\Custom%20Office%20Templates\QTF_Letterhead.dotx" TargetMode="External"/></Relationships>
</file>

<file path=word/theme/theme1.xml><?xml version="1.0" encoding="utf-8"?>
<a:theme xmlns:a="http://schemas.openxmlformats.org/drawingml/2006/main" name="Office Theme">
  <a:themeElements>
    <a:clrScheme name="Queensland Touch Football">
      <a:dk1>
        <a:sysClr val="windowText" lastClr="000000"/>
      </a:dk1>
      <a:lt1>
        <a:sysClr val="window" lastClr="FFFFFF"/>
      </a:lt1>
      <a:dk2>
        <a:srgbClr val="000000"/>
      </a:dk2>
      <a:lt2>
        <a:srgbClr val="FFFFFF"/>
      </a:lt2>
      <a:accent1>
        <a:srgbClr val="6C1D45"/>
      </a:accent1>
      <a:accent2>
        <a:srgbClr val="910048"/>
      </a:accent2>
      <a:accent3>
        <a:srgbClr val="A50050"/>
      </a:accent3>
      <a:accent4>
        <a:srgbClr val="000000"/>
      </a:accent4>
      <a:accent5>
        <a:srgbClr val="CDA077"/>
      </a:accent5>
      <a:accent6>
        <a:srgbClr val="E3C0A6"/>
      </a:accent6>
      <a:hlink>
        <a:srgbClr val="A50050"/>
      </a:hlink>
      <a:folHlink>
        <a:srgbClr val="A50050"/>
      </a:folHlink>
    </a:clrScheme>
    <a:fontScheme name="RL2">
      <a:majorFont>
        <a:latin typeface="RL2"/>
        <a:ea typeface=""/>
        <a:cs typeface=""/>
      </a:majorFont>
      <a:minorFont>
        <a:latin typeface="RL2"/>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2023</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484C8598-CD3C-494F-BB93-6ECEA75D50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QTF_Letterhead</Template>
  <TotalTime>1690</TotalTime>
  <Pages>2</Pages>
  <Words>420</Words>
  <Characters>2898</Characters>
  <Application>Microsoft Office Word</Application>
  <DocSecurity>0</DocSecurity>
  <Lines>118</Lines>
  <Paragraphs>55</Paragraphs>
  <ScaleCrop>false</ScaleCrop>
  <HeadingPairs>
    <vt:vector size="2" baseType="variant">
      <vt:variant>
        <vt:lpstr>Title</vt:lpstr>
      </vt:variant>
      <vt:variant>
        <vt:i4>1</vt:i4>
      </vt:variant>
    </vt:vector>
  </HeadingPairs>
  <TitlesOfParts>
    <vt:vector size="1" baseType="lpstr">
      <vt:lpstr>Corporate Report</vt:lpstr>
    </vt:vector>
  </TitlesOfParts>
  <Company/>
  <LinksUpToDate>false</LinksUpToDate>
  <CharactersWithSpaces>3269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Training Plan</dc:title>
  <dc:subject>Coaches</dc:subject>
  <dc:creator>Sam Heath</dc:creator>
  <cp:keywords/>
  <dc:description/>
  <cp:lastModifiedBy>Sam Heath</cp:lastModifiedBy>
  <cp:revision>55</cp:revision>
  <cp:lastPrinted>2023-07-04T04:00:00Z</cp:lastPrinted>
  <dcterms:created xsi:type="dcterms:W3CDTF">2026-04-06T00:02:00Z</dcterms:created>
  <dcterms:modified xsi:type="dcterms:W3CDTF">2026-04-08T04:52:00Z</dcterms:modified>
</cp:coreProperties>
</file>