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E5FE5" w14:textId="77777777" w:rsidR="00211D13" w:rsidRDefault="00211D13" w:rsidP="00211D13"/>
    <w:tbl>
      <w:tblPr>
        <w:tblStyle w:val="TableGrid"/>
        <w:tblW w:w="0" w:type="auto"/>
        <w:tblLook w:val="0600" w:firstRow="0" w:lastRow="0" w:firstColumn="0" w:lastColumn="0" w:noHBand="1" w:noVBand="1"/>
      </w:tblPr>
      <w:tblGrid>
        <w:gridCol w:w="9060"/>
      </w:tblGrid>
      <w:tr w:rsidR="00211D13" w:rsidRPr="002B5886" w14:paraId="0DB92BB3" w14:textId="77777777" w:rsidTr="006C7D59">
        <w:trPr>
          <w:trHeight w:val="5240"/>
        </w:trPr>
        <w:tc>
          <w:tcPr>
            <w:tcW w:w="9060" w:type="dxa"/>
            <w:vAlign w:val="center"/>
          </w:tcPr>
          <w:p w14:paraId="2F01C363" w14:textId="6AF875C9" w:rsidR="00211D13" w:rsidRPr="002B5886" w:rsidRDefault="00000000" w:rsidP="00BA0DD3">
            <w:pPr>
              <w:pStyle w:val="Title"/>
            </w:pPr>
            <w:sdt>
              <w:sdtPr>
                <w:alias w:val="Title"/>
                <w:tag w:val=""/>
                <w:id w:val="1408042455"/>
                <w:placeholder>
                  <w:docPart w:val="56A990090D934F0C863F878C229229CC"/>
                </w:placeholder>
                <w:dataBinding w:prefixMappings="xmlns:ns0='http://purl.org/dc/elements/1.1/' xmlns:ns1='http://schemas.openxmlformats.org/package/2006/metadata/core-properties' " w:xpath="/ns1:coreProperties[1]/ns0:title[1]" w:storeItemID="{6C3C8BC8-F283-45AE-878A-BAB7291924A1}"/>
                <w:text/>
              </w:sdtPr>
              <w:sdtContent>
                <w:r w:rsidR="00EA6965">
                  <w:t>[ASSOCIATION] Child Safe Policy</w:t>
                </w:r>
              </w:sdtContent>
            </w:sdt>
          </w:p>
          <w:p w14:paraId="71B175B8" w14:textId="06250AB1" w:rsidR="00211D13" w:rsidRPr="002B5886" w:rsidRDefault="00000000" w:rsidP="00BA0DD3">
            <w:pPr>
              <w:pStyle w:val="CoverYear"/>
            </w:pPr>
            <w:sdt>
              <w:sdtPr>
                <w:alias w:val="Year"/>
                <w:tag w:val="Abstract"/>
                <w:id w:val="1742219566"/>
                <w:placeholder>
                  <w:docPart w:val="1E2D23C201DB431E836DCCF100AB78B9"/>
                </w:placeholder>
                <w:dataBinding w:prefixMappings="xmlns:ns0='http://schemas.microsoft.com/office/2006/coverPageProps' " w:xpath="/ns0:CoverPageProperties[1]/ns0:Abstract[1]" w:storeItemID="{55AF091B-3C7A-41E3-B477-F2FDAA23CFDA}"/>
                <w:text/>
              </w:sdtPr>
              <w:sdtContent>
                <w:r w:rsidR="00211D13" w:rsidRPr="002B5886">
                  <w:t>202</w:t>
                </w:r>
                <w:r w:rsidR="00A27EC2" w:rsidRPr="002B5886">
                  <w:t>6</w:t>
                </w:r>
              </w:sdtContent>
            </w:sdt>
          </w:p>
          <w:sdt>
            <w:sdtPr>
              <w:alias w:val="Subtitle"/>
              <w:tag w:val="Subject"/>
              <w:id w:val="1630432409"/>
              <w:placeholder>
                <w:docPart w:val="C73DD960D9274A52A012F14FB644C810"/>
              </w:placeholder>
              <w:dataBinding w:prefixMappings="xmlns:ns0='http://purl.org/dc/elements/1.1/' xmlns:ns1='http://schemas.openxmlformats.org/package/2006/metadata/core-properties' " w:xpath="/ns1:coreProperties[1]/ns0:subject[1]" w:storeItemID="{6C3C8BC8-F283-45AE-878A-BAB7291924A1}"/>
              <w:text/>
            </w:sdtPr>
            <w:sdtContent>
              <w:p w14:paraId="3FFDFBFF" w14:textId="67DF6DA7" w:rsidR="00211D13" w:rsidRPr="002B5886" w:rsidRDefault="00540CF1" w:rsidP="00BA0DD3">
                <w:pPr>
                  <w:pStyle w:val="Subtitle"/>
                </w:pPr>
                <w:r w:rsidRPr="002B5886">
                  <w:t>Version 1</w:t>
                </w:r>
              </w:p>
            </w:sdtContent>
          </w:sdt>
        </w:tc>
      </w:tr>
    </w:tbl>
    <w:p w14:paraId="13CE1F23" w14:textId="77777777" w:rsidR="00211D13" w:rsidRPr="002B5886" w:rsidRDefault="00211D13" w:rsidP="00BA0DD3">
      <w:pPr>
        <w:pStyle w:val="BodyText"/>
      </w:pPr>
    </w:p>
    <w:p w14:paraId="658D4287" w14:textId="77777777" w:rsidR="00211D13" w:rsidRPr="002B5886" w:rsidRDefault="00211D13" w:rsidP="00BA0DD3">
      <w:pPr>
        <w:pStyle w:val="BodyText"/>
        <w:sectPr w:rsidR="00211D13" w:rsidRPr="002B5886" w:rsidSect="005B4DC5">
          <w:footerReference w:type="default" r:id="rId9"/>
          <w:pgSz w:w="11906" w:h="16838" w:code="9"/>
          <w:pgMar w:top="1418" w:right="1418" w:bottom="1247" w:left="1418" w:header="567" w:footer="567" w:gutter="0"/>
          <w:pgNumType w:start="0"/>
          <w:cols w:space="708"/>
          <w:docGrid w:linePitch="360"/>
        </w:sectPr>
      </w:pPr>
    </w:p>
    <w:p w14:paraId="773E1373" w14:textId="688C94B9" w:rsidR="00FF417D" w:rsidRPr="002B5886" w:rsidRDefault="007A4EDD" w:rsidP="00FF417D">
      <w:pPr>
        <w:pStyle w:val="TOCHeading"/>
      </w:pPr>
      <w:r w:rsidRPr="002B5886">
        <w:lastRenderedPageBreak/>
        <w:t>DOCUMENT CONTROL</w:t>
      </w:r>
    </w:p>
    <w:tbl>
      <w:tblPr>
        <w:tblStyle w:val="MaroonGridTable"/>
        <w:tblW w:w="5000" w:type="pct"/>
        <w:tblLook w:val="0620" w:firstRow="1" w:lastRow="0" w:firstColumn="0" w:lastColumn="0" w:noHBand="1" w:noVBand="1"/>
      </w:tblPr>
      <w:tblGrid>
        <w:gridCol w:w="2207"/>
        <w:gridCol w:w="6853"/>
      </w:tblGrid>
      <w:tr w:rsidR="00FF417D" w:rsidRPr="002B5886" w14:paraId="11F051BA" w14:textId="77777777">
        <w:trPr>
          <w:cnfStyle w:val="100000000000" w:firstRow="1" w:lastRow="0" w:firstColumn="0" w:lastColumn="0" w:oddVBand="0" w:evenVBand="0" w:oddHBand="0" w:evenHBand="0" w:firstRowFirstColumn="0" w:firstRowLastColumn="0" w:lastRowFirstColumn="0" w:lastRowLastColumn="0"/>
          <w:cantSplit/>
          <w:tblHeader/>
        </w:trPr>
        <w:tc>
          <w:tcPr>
            <w:tcW w:w="0" w:type="auto"/>
            <w:gridSpan w:val="2"/>
          </w:tcPr>
          <w:p w14:paraId="237D1DE3" w14:textId="77777777" w:rsidR="00FF417D" w:rsidRPr="002B5886" w:rsidRDefault="00FF417D">
            <w:pPr>
              <w:pStyle w:val="TableHeading"/>
            </w:pPr>
            <w:r w:rsidRPr="002B5886">
              <w:t>DOCUMENT CONTROL</w:t>
            </w:r>
          </w:p>
        </w:tc>
      </w:tr>
      <w:tr w:rsidR="00FF417D" w:rsidRPr="002B5886" w14:paraId="1803F5BB" w14:textId="77777777">
        <w:trPr>
          <w:cantSplit/>
        </w:trPr>
        <w:tc>
          <w:tcPr>
            <w:tcW w:w="1218" w:type="pct"/>
          </w:tcPr>
          <w:p w14:paraId="4B7C1241" w14:textId="77777777" w:rsidR="00FF417D" w:rsidRPr="002B5886" w:rsidRDefault="00FF417D">
            <w:pPr>
              <w:pStyle w:val="TableSubheading"/>
            </w:pPr>
            <w:r w:rsidRPr="002B5886">
              <w:t>Document Title:</w:t>
            </w:r>
          </w:p>
        </w:tc>
        <w:tc>
          <w:tcPr>
            <w:tcW w:w="3782" w:type="pct"/>
          </w:tcPr>
          <w:p w14:paraId="71D51E9A" w14:textId="3449886C" w:rsidR="00FF417D" w:rsidRPr="002B5886" w:rsidRDefault="00764A0A">
            <w:pPr>
              <w:pStyle w:val="TableText"/>
            </w:pPr>
            <w:r w:rsidRPr="00764A0A">
              <w:rPr>
                <w:highlight w:val="yellow"/>
              </w:rPr>
              <w:t>[Association]</w:t>
            </w:r>
            <w:r w:rsidR="007A4EDD" w:rsidRPr="002B5886">
              <w:t xml:space="preserve"> Child Safe </w:t>
            </w:r>
            <w:r w:rsidR="007A4EDD" w:rsidRPr="00764A0A">
              <w:rPr>
                <w:highlight w:val="yellow"/>
              </w:rPr>
              <w:t>Policy</w:t>
            </w:r>
            <w:r w:rsidRPr="00764A0A">
              <w:rPr>
                <w:highlight w:val="yellow"/>
              </w:rPr>
              <w:t>/ Plan</w:t>
            </w:r>
          </w:p>
        </w:tc>
      </w:tr>
      <w:tr w:rsidR="00FF417D" w:rsidRPr="002B5886" w14:paraId="1C6A5288" w14:textId="77777777">
        <w:trPr>
          <w:cantSplit/>
        </w:trPr>
        <w:tc>
          <w:tcPr>
            <w:tcW w:w="1218" w:type="pct"/>
          </w:tcPr>
          <w:p w14:paraId="6AF6BD1B" w14:textId="77777777" w:rsidR="00FF417D" w:rsidRPr="002B5886" w:rsidRDefault="00FF417D">
            <w:pPr>
              <w:pStyle w:val="TableSubheading"/>
            </w:pPr>
            <w:r w:rsidRPr="002B5886">
              <w:t>Version Number:</w:t>
            </w:r>
          </w:p>
        </w:tc>
        <w:tc>
          <w:tcPr>
            <w:tcW w:w="3782" w:type="pct"/>
          </w:tcPr>
          <w:p w14:paraId="16C19B2A" w14:textId="0D44B2D6" w:rsidR="00FF417D" w:rsidRPr="002B5886" w:rsidRDefault="00444C6F">
            <w:pPr>
              <w:pStyle w:val="TableText"/>
            </w:pPr>
            <w:r w:rsidRPr="002B5886">
              <w:t>1</w:t>
            </w:r>
          </w:p>
        </w:tc>
      </w:tr>
      <w:tr w:rsidR="00FF417D" w:rsidRPr="002B5886" w14:paraId="2603AD40" w14:textId="77777777">
        <w:trPr>
          <w:cantSplit/>
        </w:trPr>
        <w:tc>
          <w:tcPr>
            <w:tcW w:w="1218" w:type="pct"/>
          </w:tcPr>
          <w:p w14:paraId="35ECEEB1" w14:textId="77777777" w:rsidR="00FF417D" w:rsidRPr="002B5886" w:rsidRDefault="00FF417D">
            <w:pPr>
              <w:pStyle w:val="TableSubheading"/>
            </w:pPr>
            <w:r w:rsidRPr="002B5886">
              <w:t>Author(s):</w:t>
            </w:r>
          </w:p>
        </w:tc>
        <w:tc>
          <w:tcPr>
            <w:tcW w:w="3782" w:type="pct"/>
          </w:tcPr>
          <w:p w14:paraId="5D8DDA7C" w14:textId="6D788AA3" w:rsidR="00FF417D" w:rsidRPr="002B5886" w:rsidRDefault="00FF417D">
            <w:pPr>
              <w:pStyle w:val="TableText"/>
            </w:pPr>
          </w:p>
        </w:tc>
      </w:tr>
      <w:tr w:rsidR="00FF417D" w:rsidRPr="002B5886" w14:paraId="493969A4" w14:textId="77777777">
        <w:trPr>
          <w:cantSplit/>
        </w:trPr>
        <w:tc>
          <w:tcPr>
            <w:tcW w:w="1218" w:type="pct"/>
          </w:tcPr>
          <w:p w14:paraId="761A40CC" w14:textId="77777777" w:rsidR="00FF417D" w:rsidRPr="002B5886" w:rsidRDefault="00FF417D">
            <w:pPr>
              <w:pStyle w:val="TableSubheading"/>
            </w:pPr>
            <w:r w:rsidRPr="002B5886">
              <w:t>Approved By:</w:t>
            </w:r>
          </w:p>
        </w:tc>
        <w:tc>
          <w:tcPr>
            <w:tcW w:w="3782" w:type="pct"/>
          </w:tcPr>
          <w:p w14:paraId="6834B610" w14:textId="77777777" w:rsidR="00FF417D" w:rsidRPr="002B5886" w:rsidRDefault="00FF417D">
            <w:pPr>
              <w:pStyle w:val="TableText"/>
            </w:pPr>
          </w:p>
        </w:tc>
      </w:tr>
      <w:tr w:rsidR="00FF417D" w:rsidRPr="002B5886" w14:paraId="29CDA84E" w14:textId="77777777">
        <w:trPr>
          <w:cantSplit/>
        </w:trPr>
        <w:tc>
          <w:tcPr>
            <w:tcW w:w="1218" w:type="pct"/>
          </w:tcPr>
          <w:p w14:paraId="3A968CA6" w14:textId="77777777" w:rsidR="00FF417D" w:rsidRPr="002B5886" w:rsidRDefault="00FF417D">
            <w:pPr>
              <w:pStyle w:val="TableSubheading"/>
            </w:pPr>
            <w:r w:rsidRPr="002B5886">
              <w:t>Date Approved:</w:t>
            </w:r>
          </w:p>
        </w:tc>
        <w:tc>
          <w:tcPr>
            <w:tcW w:w="3782" w:type="pct"/>
          </w:tcPr>
          <w:p w14:paraId="3C9E8E80" w14:textId="77777777" w:rsidR="00FF417D" w:rsidRPr="002B5886" w:rsidRDefault="00FF417D">
            <w:pPr>
              <w:pStyle w:val="TableText"/>
            </w:pPr>
          </w:p>
        </w:tc>
      </w:tr>
      <w:tr w:rsidR="00FF417D" w:rsidRPr="002B5886" w14:paraId="173FF645" w14:textId="77777777">
        <w:trPr>
          <w:cantSplit/>
        </w:trPr>
        <w:tc>
          <w:tcPr>
            <w:tcW w:w="1218" w:type="pct"/>
          </w:tcPr>
          <w:p w14:paraId="51BE9014" w14:textId="77777777" w:rsidR="00FF417D" w:rsidRPr="002B5886" w:rsidRDefault="00FF417D">
            <w:pPr>
              <w:pStyle w:val="TableSubheading"/>
            </w:pPr>
            <w:r w:rsidRPr="002B5886">
              <w:t>Effective Date:</w:t>
            </w:r>
          </w:p>
        </w:tc>
        <w:tc>
          <w:tcPr>
            <w:tcW w:w="3782" w:type="pct"/>
          </w:tcPr>
          <w:p w14:paraId="16AA1DA5" w14:textId="77777777" w:rsidR="00FF417D" w:rsidRPr="002B5886" w:rsidRDefault="00FF417D">
            <w:pPr>
              <w:pStyle w:val="TableText"/>
            </w:pPr>
          </w:p>
        </w:tc>
      </w:tr>
    </w:tbl>
    <w:p w14:paraId="0BD778CE" w14:textId="77777777" w:rsidR="00FF417D" w:rsidRPr="002B5886" w:rsidRDefault="00FF417D" w:rsidP="00FF417D">
      <w:pPr>
        <w:pStyle w:val="BodyText"/>
      </w:pPr>
    </w:p>
    <w:tbl>
      <w:tblPr>
        <w:tblStyle w:val="MaroonGridTable"/>
        <w:tblW w:w="5000" w:type="pct"/>
        <w:tblLook w:val="0620" w:firstRow="1" w:lastRow="0" w:firstColumn="0" w:lastColumn="0" w:noHBand="1" w:noVBand="1"/>
      </w:tblPr>
      <w:tblGrid>
        <w:gridCol w:w="930"/>
        <w:gridCol w:w="1271"/>
        <w:gridCol w:w="4033"/>
        <w:gridCol w:w="1578"/>
        <w:gridCol w:w="1248"/>
      </w:tblGrid>
      <w:tr w:rsidR="00FF417D" w:rsidRPr="002B5886" w14:paraId="5A890348" w14:textId="77777777">
        <w:trPr>
          <w:cnfStyle w:val="100000000000" w:firstRow="1" w:lastRow="0" w:firstColumn="0" w:lastColumn="0" w:oddVBand="0" w:evenVBand="0" w:oddHBand="0" w:evenHBand="0" w:firstRowFirstColumn="0" w:firstRowLastColumn="0" w:lastRowFirstColumn="0" w:lastRowLastColumn="0"/>
          <w:tblHeader/>
        </w:trPr>
        <w:tc>
          <w:tcPr>
            <w:tcW w:w="9060" w:type="dxa"/>
            <w:gridSpan w:val="5"/>
          </w:tcPr>
          <w:p w14:paraId="6442321A" w14:textId="77777777" w:rsidR="00FF417D" w:rsidRPr="002B5886" w:rsidRDefault="00FF417D">
            <w:pPr>
              <w:pStyle w:val="TableHeading"/>
            </w:pPr>
            <w:r w:rsidRPr="002B5886">
              <w:t>VERSION CONTROL REGISTER</w:t>
            </w:r>
          </w:p>
        </w:tc>
      </w:tr>
      <w:tr w:rsidR="00FF417D" w:rsidRPr="002B5886" w14:paraId="6310FFDC" w14:textId="77777777">
        <w:tc>
          <w:tcPr>
            <w:tcW w:w="920" w:type="dxa"/>
          </w:tcPr>
          <w:p w14:paraId="554FDA50" w14:textId="77777777" w:rsidR="00FF417D" w:rsidRPr="002B5886" w:rsidRDefault="00FF417D">
            <w:pPr>
              <w:pStyle w:val="TableSubheading"/>
            </w:pPr>
            <w:r w:rsidRPr="002B5886">
              <w:t>Version number</w:t>
            </w:r>
          </w:p>
        </w:tc>
        <w:tc>
          <w:tcPr>
            <w:tcW w:w="1272" w:type="dxa"/>
          </w:tcPr>
          <w:p w14:paraId="7377243F" w14:textId="77777777" w:rsidR="00FF417D" w:rsidRPr="002B5886" w:rsidRDefault="00FF417D">
            <w:pPr>
              <w:pStyle w:val="TableSubheading"/>
            </w:pPr>
            <w:r w:rsidRPr="002B5886">
              <w:t>Release date</w:t>
            </w:r>
          </w:p>
        </w:tc>
        <w:tc>
          <w:tcPr>
            <w:tcW w:w="4040" w:type="dxa"/>
          </w:tcPr>
          <w:p w14:paraId="3CB68863" w14:textId="77777777" w:rsidR="00FF417D" w:rsidRPr="002B5886" w:rsidRDefault="00FF417D">
            <w:pPr>
              <w:pStyle w:val="TableSubheading"/>
            </w:pPr>
            <w:r w:rsidRPr="002B5886">
              <w:t>Amendments</w:t>
            </w:r>
          </w:p>
        </w:tc>
        <w:tc>
          <w:tcPr>
            <w:tcW w:w="1579" w:type="dxa"/>
          </w:tcPr>
          <w:p w14:paraId="419B0F6A" w14:textId="77777777" w:rsidR="00FF417D" w:rsidRPr="002B5886" w:rsidRDefault="00FF417D">
            <w:pPr>
              <w:pStyle w:val="TableSubheading"/>
            </w:pPr>
            <w:r w:rsidRPr="002B5886">
              <w:t xml:space="preserve">Authorised </w:t>
            </w:r>
            <w:r w:rsidRPr="002B5886">
              <w:br/>
              <w:t>by</w:t>
            </w:r>
          </w:p>
        </w:tc>
        <w:tc>
          <w:tcPr>
            <w:tcW w:w="1249" w:type="dxa"/>
          </w:tcPr>
          <w:p w14:paraId="74AB19FD" w14:textId="77777777" w:rsidR="00FF417D" w:rsidRPr="002B5886" w:rsidRDefault="00FF417D">
            <w:pPr>
              <w:pStyle w:val="TableSubheading"/>
            </w:pPr>
            <w:r w:rsidRPr="002B5886">
              <w:t>Archive date</w:t>
            </w:r>
          </w:p>
        </w:tc>
      </w:tr>
      <w:tr w:rsidR="00FF417D" w:rsidRPr="002B5886" w14:paraId="650A4687" w14:textId="77777777">
        <w:tc>
          <w:tcPr>
            <w:tcW w:w="920" w:type="dxa"/>
          </w:tcPr>
          <w:p w14:paraId="1E348BFE" w14:textId="77777777" w:rsidR="00FF417D" w:rsidRPr="002B5886" w:rsidRDefault="00FF417D">
            <w:pPr>
              <w:pStyle w:val="TableText"/>
            </w:pPr>
            <w:r w:rsidRPr="002B5886">
              <w:t>1</w:t>
            </w:r>
          </w:p>
        </w:tc>
        <w:tc>
          <w:tcPr>
            <w:tcW w:w="1272" w:type="dxa"/>
          </w:tcPr>
          <w:p w14:paraId="60EB466B" w14:textId="77777777" w:rsidR="00FF417D" w:rsidRPr="002B5886" w:rsidRDefault="00FF417D">
            <w:pPr>
              <w:pStyle w:val="TableText"/>
            </w:pPr>
          </w:p>
        </w:tc>
        <w:tc>
          <w:tcPr>
            <w:tcW w:w="4040" w:type="dxa"/>
          </w:tcPr>
          <w:p w14:paraId="3CF96B16" w14:textId="77777777" w:rsidR="00FF417D" w:rsidRPr="002B5886" w:rsidRDefault="00FF417D">
            <w:pPr>
              <w:pStyle w:val="TableText"/>
            </w:pPr>
          </w:p>
        </w:tc>
        <w:tc>
          <w:tcPr>
            <w:tcW w:w="1579" w:type="dxa"/>
          </w:tcPr>
          <w:p w14:paraId="478DFA44" w14:textId="77777777" w:rsidR="00FF417D" w:rsidRPr="002B5886" w:rsidRDefault="00FF417D">
            <w:pPr>
              <w:pStyle w:val="TableText"/>
            </w:pPr>
          </w:p>
        </w:tc>
        <w:tc>
          <w:tcPr>
            <w:tcW w:w="1249" w:type="dxa"/>
          </w:tcPr>
          <w:p w14:paraId="2CC6E34A" w14:textId="77777777" w:rsidR="00FF417D" w:rsidRPr="002B5886" w:rsidRDefault="00FF417D">
            <w:pPr>
              <w:pStyle w:val="TableText"/>
            </w:pPr>
          </w:p>
        </w:tc>
      </w:tr>
      <w:tr w:rsidR="00FF417D" w:rsidRPr="002B5886" w14:paraId="5051F4E3" w14:textId="77777777">
        <w:tc>
          <w:tcPr>
            <w:tcW w:w="920" w:type="dxa"/>
          </w:tcPr>
          <w:p w14:paraId="56408F2B" w14:textId="77777777" w:rsidR="00FF417D" w:rsidRPr="002B5886" w:rsidRDefault="00FF417D">
            <w:pPr>
              <w:pStyle w:val="TableText"/>
            </w:pPr>
            <w:r w:rsidRPr="002B5886">
              <w:t>2</w:t>
            </w:r>
          </w:p>
        </w:tc>
        <w:tc>
          <w:tcPr>
            <w:tcW w:w="1272" w:type="dxa"/>
          </w:tcPr>
          <w:p w14:paraId="05C15491" w14:textId="77777777" w:rsidR="00FF417D" w:rsidRPr="002B5886" w:rsidRDefault="00FF417D">
            <w:pPr>
              <w:pStyle w:val="TableText"/>
              <w:rPr>
                <w:rFonts w:ascii="RL2" w:hAnsi="RL2"/>
              </w:rPr>
            </w:pPr>
          </w:p>
        </w:tc>
        <w:tc>
          <w:tcPr>
            <w:tcW w:w="4040" w:type="dxa"/>
          </w:tcPr>
          <w:p w14:paraId="64D60063" w14:textId="77777777" w:rsidR="00FF417D" w:rsidRPr="002B5886" w:rsidRDefault="00FF417D">
            <w:pPr>
              <w:pStyle w:val="TableText"/>
            </w:pPr>
          </w:p>
        </w:tc>
        <w:tc>
          <w:tcPr>
            <w:tcW w:w="1579" w:type="dxa"/>
          </w:tcPr>
          <w:p w14:paraId="00D9BB46" w14:textId="77777777" w:rsidR="00FF417D" w:rsidRPr="002B5886" w:rsidRDefault="00FF417D">
            <w:pPr>
              <w:pStyle w:val="TableText"/>
            </w:pPr>
          </w:p>
        </w:tc>
        <w:tc>
          <w:tcPr>
            <w:tcW w:w="1249" w:type="dxa"/>
          </w:tcPr>
          <w:p w14:paraId="3BF20FB9" w14:textId="77777777" w:rsidR="00FF417D" w:rsidRPr="002B5886" w:rsidRDefault="00FF417D">
            <w:pPr>
              <w:pStyle w:val="TableText"/>
            </w:pPr>
          </w:p>
        </w:tc>
      </w:tr>
    </w:tbl>
    <w:p w14:paraId="732C951C" w14:textId="77777777" w:rsidR="00FF417D" w:rsidRPr="002B5886" w:rsidRDefault="00FF417D" w:rsidP="00740717">
      <w:pPr>
        <w:pStyle w:val="BodyText"/>
      </w:pPr>
    </w:p>
    <w:p w14:paraId="10613B8D" w14:textId="77777777" w:rsidR="00FF417D" w:rsidRPr="002B5886" w:rsidRDefault="00FF417D" w:rsidP="00740717">
      <w:pPr>
        <w:pStyle w:val="BodyText"/>
      </w:pPr>
    </w:p>
    <w:p w14:paraId="7D3644BE" w14:textId="77777777" w:rsidR="00FF417D" w:rsidRPr="002B5886" w:rsidRDefault="00FF417D" w:rsidP="00740717">
      <w:pPr>
        <w:pStyle w:val="BodyText"/>
        <w:sectPr w:rsidR="00FF417D" w:rsidRPr="002B5886" w:rsidSect="005B4DC5">
          <w:headerReference w:type="default" r:id="rId10"/>
          <w:footerReference w:type="default" r:id="rId11"/>
          <w:pgSz w:w="11906" w:h="16838" w:code="9"/>
          <w:pgMar w:top="1418" w:right="1418" w:bottom="1247" w:left="1418" w:header="567" w:footer="340" w:gutter="0"/>
          <w:cols w:space="708"/>
          <w:docGrid w:linePitch="360"/>
        </w:sectPr>
      </w:pPr>
    </w:p>
    <w:p w14:paraId="25F839E4" w14:textId="77777777" w:rsidR="00FC0BC3" w:rsidRPr="002B5886" w:rsidRDefault="00670B05" w:rsidP="00BA0DD3">
      <w:pPr>
        <w:pStyle w:val="TOCHeading"/>
      </w:pPr>
      <w:r w:rsidRPr="002B5886">
        <w:lastRenderedPageBreak/>
        <w:t>C</w:t>
      </w:r>
      <w:r w:rsidR="00FC0BC3" w:rsidRPr="002B5886">
        <w:t>ontents</w:t>
      </w:r>
    </w:p>
    <w:p w14:paraId="2E4E8C6F" w14:textId="468617DC" w:rsidR="007A1A38" w:rsidRDefault="00F91302">
      <w:pPr>
        <w:pStyle w:val="TOC4"/>
        <w:rPr>
          <w:rFonts w:eastAsiaTheme="minorEastAsia"/>
          <w:caps w:val="0"/>
          <w:noProof/>
          <w:kern w:val="2"/>
          <w:sz w:val="24"/>
          <w:szCs w:val="30"/>
          <w:lang w:eastAsia="zh-CN" w:bidi="th-TH"/>
          <w14:ligatures w14:val="standardContextual"/>
        </w:rPr>
      </w:pPr>
      <w:r w:rsidRPr="002B5886">
        <w:rPr>
          <w:rFonts w:eastAsiaTheme="minorEastAsia"/>
          <w:b/>
          <w:lang w:eastAsia="en-AU"/>
        </w:rPr>
        <w:fldChar w:fldCharType="begin"/>
      </w:r>
      <w:r w:rsidRPr="002B5886">
        <w:instrText xml:space="preserve"> TOC \h \z \t "Heading 1,</w:instrText>
      </w:r>
      <w:r w:rsidR="00E12AD2" w:rsidRPr="002B5886">
        <w:instrText>4</w:instrText>
      </w:r>
      <w:r w:rsidRPr="002B5886">
        <w:instrText>, Heading 2,</w:instrText>
      </w:r>
      <w:r w:rsidR="00E12AD2" w:rsidRPr="002B5886">
        <w:instrText>5</w:instrText>
      </w:r>
      <w:r w:rsidRPr="002B5886">
        <w:instrText xml:space="preserve">, </w:instrText>
      </w:r>
      <w:r w:rsidR="00E12AD2" w:rsidRPr="002B5886">
        <w:instrText>Alt</w:instrText>
      </w:r>
      <w:r w:rsidR="007F6891" w:rsidRPr="002B5886">
        <w:instrText xml:space="preserve"> </w:instrText>
      </w:r>
      <w:r w:rsidRPr="002B5886">
        <w:instrText>Heading 1,</w:instrText>
      </w:r>
      <w:r w:rsidR="00E12AD2" w:rsidRPr="002B5886">
        <w:instrText>1</w:instrText>
      </w:r>
      <w:r w:rsidRPr="002B5886">
        <w:instrText xml:space="preserve">, </w:instrText>
      </w:r>
      <w:r w:rsidR="00E12AD2" w:rsidRPr="002B5886">
        <w:instrText xml:space="preserve">Alt </w:instrText>
      </w:r>
      <w:r w:rsidRPr="002B5886">
        <w:instrText>Heading 2,</w:instrText>
      </w:r>
      <w:r w:rsidR="00E12AD2" w:rsidRPr="002B5886">
        <w:instrText>2</w:instrText>
      </w:r>
      <w:r w:rsidRPr="002B5886">
        <w:instrText xml:space="preserve">" </w:instrText>
      </w:r>
      <w:r w:rsidRPr="002B5886">
        <w:rPr>
          <w:rFonts w:eastAsiaTheme="minorEastAsia"/>
          <w:b/>
          <w:lang w:eastAsia="en-AU"/>
        </w:rPr>
        <w:fldChar w:fldCharType="separate"/>
      </w:r>
      <w:hyperlink w:anchor="_Toc226976495" w:history="1">
        <w:r w:rsidR="007A1A38" w:rsidRPr="00785B1F">
          <w:rPr>
            <w:rStyle w:val="Hyperlink"/>
            <w:noProof/>
          </w:rPr>
          <w:t>1.</w:t>
        </w:r>
        <w:r w:rsidR="007A1A38">
          <w:rPr>
            <w:rFonts w:eastAsiaTheme="minorEastAsia"/>
            <w:caps w:val="0"/>
            <w:noProof/>
            <w:kern w:val="2"/>
            <w:sz w:val="24"/>
            <w:szCs w:val="30"/>
            <w:lang w:eastAsia="zh-CN" w:bidi="th-TH"/>
            <w14:ligatures w14:val="standardContextual"/>
          </w:rPr>
          <w:tab/>
        </w:r>
        <w:r w:rsidR="007A1A38" w:rsidRPr="00785B1F">
          <w:rPr>
            <w:rStyle w:val="Hyperlink"/>
            <w:noProof/>
          </w:rPr>
          <w:t>purpose</w:t>
        </w:r>
        <w:r w:rsidR="007A1A38">
          <w:rPr>
            <w:noProof/>
            <w:webHidden/>
          </w:rPr>
          <w:tab/>
        </w:r>
        <w:r w:rsidR="007A1A38">
          <w:rPr>
            <w:noProof/>
            <w:webHidden/>
          </w:rPr>
          <w:fldChar w:fldCharType="begin"/>
        </w:r>
        <w:r w:rsidR="007A1A38">
          <w:rPr>
            <w:noProof/>
            <w:webHidden/>
          </w:rPr>
          <w:instrText xml:space="preserve"> PAGEREF _Toc226976495 \h </w:instrText>
        </w:r>
        <w:r w:rsidR="007A1A38">
          <w:rPr>
            <w:noProof/>
            <w:webHidden/>
          </w:rPr>
        </w:r>
        <w:r w:rsidR="007A1A38">
          <w:rPr>
            <w:noProof/>
            <w:webHidden/>
          </w:rPr>
          <w:fldChar w:fldCharType="separate"/>
        </w:r>
        <w:r w:rsidR="007A1A38">
          <w:rPr>
            <w:noProof/>
            <w:webHidden/>
          </w:rPr>
          <w:t>1</w:t>
        </w:r>
        <w:r w:rsidR="007A1A38">
          <w:rPr>
            <w:noProof/>
            <w:webHidden/>
          </w:rPr>
          <w:fldChar w:fldCharType="end"/>
        </w:r>
      </w:hyperlink>
    </w:p>
    <w:p w14:paraId="166E4ECD" w14:textId="4E3AB078" w:rsidR="007A1A38" w:rsidRDefault="007A1A38">
      <w:pPr>
        <w:pStyle w:val="TOC4"/>
        <w:rPr>
          <w:rFonts w:eastAsiaTheme="minorEastAsia"/>
          <w:caps w:val="0"/>
          <w:noProof/>
          <w:kern w:val="2"/>
          <w:sz w:val="24"/>
          <w:szCs w:val="30"/>
          <w:lang w:eastAsia="zh-CN" w:bidi="th-TH"/>
          <w14:ligatures w14:val="standardContextual"/>
        </w:rPr>
      </w:pPr>
      <w:hyperlink w:anchor="_Toc226976496" w:history="1">
        <w:r w:rsidRPr="00785B1F">
          <w:rPr>
            <w:rStyle w:val="Hyperlink"/>
            <w:noProof/>
          </w:rPr>
          <w:t>2.</w:t>
        </w:r>
        <w:r>
          <w:rPr>
            <w:rFonts w:eastAsiaTheme="minorEastAsia"/>
            <w:caps w:val="0"/>
            <w:noProof/>
            <w:kern w:val="2"/>
            <w:sz w:val="24"/>
            <w:szCs w:val="30"/>
            <w:lang w:eastAsia="zh-CN" w:bidi="th-TH"/>
            <w14:ligatures w14:val="standardContextual"/>
          </w:rPr>
          <w:tab/>
        </w:r>
        <w:r w:rsidRPr="00785B1F">
          <w:rPr>
            <w:rStyle w:val="Hyperlink"/>
            <w:noProof/>
          </w:rPr>
          <w:t>scope</w:t>
        </w:r>
        <w:r>
          <w:rPr>
            <w:noProof/>
            <w:webHidden/>
          </w:rPr>
          <w:tab/>
        </w:r>
        <w:r>
          <w:rPr>
            <w:noProof/>
            <w:webHidden/>
          </w:rPr>
          <w:fldChar w:fldCharType="begin"/>
        </w:r>
        <w:r>
          <w:rPr>
            <w:noProof/>
            <w:webHidden/>
          </w:rPr>
          <w:instrText xml:space="preserve"> PAGEREF _Toc226976496 \h </w:instrText>
        </w:r>
        <w:r>
          <w:rPr>
            <w:noProof/>
            <w:webHidden/>
          </w:rPr>
        </w:r>
        <w:r>
          <w:rPr>
            <w:noProof/>
            <w:webHidden/>
          </w:rPr>
          <w:fldChar w:fldCharType="separate"/>
        </w:r>
        <w:r>
          <w:rPr>
            <w:noProof/>
            <w:webHidden/>
          </w:rPr>
          <w:t>1</w:t>
        </w:r>
        <w:r>
          <w:rPr>
            <w:noProof/>
            <w:webHidden/>
          </w:rPr>
          <w:fldChar w:fldCharType="end"/>
        </w:r>
      </w:hyperlink>
    </w:p>
    <w:p w14:paraId="20D1C519" w14:textId="1A7153CC" w:rsidR="007A1A38" w:rsidRDefault="007A1A38">
      <w:pPr>
        <w:pStyle w:val="TOC5"/>
        <w:rPr>
          <w:rFonts w:eastAsiaTheme="minorEastAsia"/>
          <w:smallCaps w:val="0"/>
          <w:kern w:val="2"/>
          <w:sz w:val="24"/>
          <w:szCs w:val="30"/>
          <w:lang w:eastAsia="zh-CN" w:bidi="th-TH"/>
          <w14:ligatures w14:val="standardContextual"/>
        </w:rPr>
      </w:pPr>
      <w:hyperlink w:anchor="_Toc226976497" w:history="1">
        <w:r w:rsidRPr="00785B1F">
          <w:rPr>
            <w:rStyle w:val="Hyperlink"/>
            <w:rFonts w:eastAsiaTheme="majorEastAsia"/>
          </w:rPr>
          <w:t>2.1</w:t>
        </w:r>
        <w:r>
          <w:rPr>
            <w:rFonts w:eastAsiaTheme="minorEastAsia"/>
            <w:smallCaps w:val="0"/>
            <w:kern w:val="2"/>
            <w:sz w:val="24"/>
            <w:szCs w:val="30"/>
            <w:lang w:eastAsia="zh-CN" w:bidi="th-TH"/>
            <w14:ligatures w14:val="standardContextual"/>
          </w:rPr>
          <w:tab/>
        </w:r>
        <w:r w:rsidRPr="00785B1F">
          <w:rPr>
            <w:rStyle w:val="Hyperlink"/>
            <w:rFonts w:eastAsiaTheme="majorEastAsia"/>
          </w:rPr>
          <w:t>Who this Policy Applies To</w:t>
        </w:r>
        <w:r>
          <w:rPr>
            <w:webHidden/>
          </w:rPr>
          <w:tab/>
        </w:r>
        <w:r>
          <w:rPr>
            <w:webHidden/>
          </w:rPr>
          <w:fldChar w:fldCharType="begin"/>
        </w:r>
        <w:r>
          <w:rPr>
            <w:webHidden/>
          </w:rPr>
          <w:instrText xml:space="preserve"> PAGEREF _Toc226976497 \h </w:instrText>
        </w:r>
        <w:r>
          <w:rPr>
            <w:webHidden/>
          </w:rPr>
        </w:r>
        <w:r>
          <w:rPr>
            <w:webHidden/>
          </w:rPr>
          <w:fldChar w:fldCharType="separate"/>
        </w:r>
        <w:r>
          <w:rPr>
            <w:webHidden/>
          </w:rPr>
          <w:t>1</w:t>
        </w:r>
        <w:r>
          <w:rPr>
            <w:webHidden/>
          </w:rPr>
          <w:fldChar w:fldCharType="end"/>
        </w:r>
      </w:hyperlink>
    </w:p>
    <w:p w14:paraId="2A831385" w14:textId="446279BC" w:rsidR="007A1A38" w:rsidRDefault="007A1A38">
      <w:pPr>
        <w:pStyle w:val="TOC5"/>
        <w:rPr>
          <w:rFonts w:eastAsiaTheme="minorEastAsia"/>
          <w:smallCaps w:val="0"/>
          <w:kern w:val="2"/>
          <w:sz w:val="24"/>
          <w:szCs w:val="30"/>
          <w:lang w:eastAsia="zh-CN" w:bidi="th-TH"/>
          <w14:ligatures w14:val="standardContextual"/>
        </w:rPr>
      </w:pPr>
      <w:hyperlink w:anchor="_Toc226976498" w:history="1">
        <w:r w:rsidRPr="00785B1F">
          <w:rPr>
            <w:rStyle w:val="Hyperlink"/>
            <w:rFonts w:eastAsiaTheme="majorEastAsia"/>
          </w:rPr>
          <w:t>2.2</w:t>
        </w:r>
        <w:r>
          <w:rPr>
            <w:rFonts w:eastAsiaTheme="minorEastAsia"/>
            <w:smallCaps w:val="0"/>
            <w:kern w:val="2"/>
            <w:sz w:val="24"/>
            <w:szCs w:val="30"/>
            <w:lang w:eastAsia="zh-CN" w:bidi="th-TH"/>
            <w14:ligatures w14:val="standardContextual"/>
          </w:rPr>
          <w:tab/>
        </w:r>
        <w:r w:rsidRPr="00785B1F">
          <w:rPr>
            <w:rStyle w:val="Hyperlink"/>
            <w:rFonts w:eastAsiaTheme="majorEastAsia"/>
          </w:rPr>
          <w:t>What this Policy Applies To</w:t>
        </w:r>
        <w:r>
          <w:rPr>
            <w:webHidden/>
          </w:rPr>
          <w:tab/>
        </w:r>
        <w:r>
          <w:rPr>
            <w:webHidden/>
          </w:rPr>
          <w:fldChar w:fldCharType="begin"/>
        </w:r>
        <w:r>
          <w:rPr>
            <w:webHidden/>
          </w:rPr>
          <w:instrText xml:space="preserve"> PAGEREF _Toc226976498 \h </w:instrText>
        </w:r>
        <w:r>
          <w:rPr>
            <w:webHidden/>
          </w:rPr>
        </w:r>
        <w:r>
          <w:rPr>
            <w:webHidden/>
          </w:rPr>
          <w:fldChar w:fldCharType="separate"/>
        </w:r>
        <w:r>
          <w:rPr>
            <w:webHidden/>
          </w:rPr>
          <w:t>2</w:t>
        </w:r>
        <w:r>
          <w:rPr>
            <w:webHidden/>
          </w:rPr>
          <w:fldChar w:fldCharType="end"/>
        </w:r>
      </w:hyperlink>
    </w:p>
    <w:p w14:paraId="01909B14" w14:textId="3DF30353" w:rsidR="007A1A38" w:rsidRDefault="007A1A38">
      <w:pPr>
        <w:pStyle w:val="TOC4"/>
        <w:rPr>
          <w:rFonts w:eastAsiaTheme="minorEastAsia"/>
          <w:caps w:val="0"/>
          <w:noProof/>
          <w:kern w:val="2"/>
          <w:sz w:val="24"/>
          <w:szCs w:val="30"/>
          <w:lang w:eastAsia="zh-CN" w:bidi="th-TH"/>
          <w14:ligatures w14:val="standardContextual"/>
        </w:rPr>
      </w:pPr>
      <w:hyperlink w:anchor="_Toc226976499" w:history="1">
        <w:r w:rsidRPr="00785B1F">
          <w:rPr>
            <w:rStyle w:val="Hyperlink"/>
            <w:noProof/>
          </w:rPr>
          <w:t>3.</w:t>
        </w:r>
        <w:r>
          <w:rPr>
            <w:rFonts w:eastAsiaTheme="minorEastAsia"/>
            <w:caps w:val="0"/>
            <w:noProof/>
            <w:kern w:val="2"/>
            <w:sz w:val="24"/>
            <w:szCs w:val="30"/>
            <w:lang w:eastAsia="zh-CN" w:bidi="th-TH"/>
            <w14:ligatures w14:val="standardContextual"/>
          </w:rPr>
          <w:tab/>
        </w:r>
        <w:r w:rsidRPr="00785B1F">
          <w:rPr>
            <w:rStyle w:val="Hyperlink"/>
            <w:noProof/>
          </w:rPr>
          <w:t>responsibilities</w:t>
        </w:r>
        <w:r>
          <w:rPr>
            <w:noProof/>
            <w:webHidden/>
          </w:rPr>
          <w:tab/>
        </w:r>
        <w:r>
          <w:rPr>
            <w:noProof/>
            <w:webHidden/>
          </w:rPr>
          <w:fldChar w:fldCharType="begin"/>
        </w:r>
        <w:r>
          <w:rPr>
            <w:noProof/>
            <w:webHidden/>
          </w:rPr>
          <w:instrText xml:space="preserve"> PAGEREF _Toc226976499 \h </w:instrText>
        </w:r>
        <w:r>
          <w:rPr>
            <w:noProof/>
            <w:webHidden/>
          </w:rPr>
        </w:r>
        <w:r>
          <w:rPr>
            <w:noProof/>
            <w:webHidden/>
          </w:rPr>
          <w:fldChar w:fldCharType="separate"/>
        </w:r>
        <w:r>
          <w:rPr>
            <w:noProof/>
            <w:webHidden/>
          </w:rPr>
          <w:t>2</w:t>
        </w:r>
        <w:r>
          <w:rPr>
            <w:noProof/>
            <w:webHidden/>
          </w:rPr>
          <w:fldChar w:fldCharType="end"/>
        </w:r>
      </w:hyperlink>
    </w:p>
    <w:p w14:paraId="239A05DD" w14:textId="7C627748" w:rsidR="007A1A38" w:rsidRDefault="007A1A38">
      <w:pPr>
        <w:pStyle w:val="TOC5"/>
        <w:rPr>
          <w:rFonts w:eastAsiaTheme="minorEastAsia"/>
          <w:smallCaps w:val="0"/>
          <w:kern w:val="2"/>
          <w:sz w:val="24"/>
          <w:szCs w:val="30"/>
          <w:lang w:eastAsia="zh-CN" w:bidi="th-TH"/>
          <w14:ligatures w14:val="standardContextual"/>
        </w:rPr>
      </w:pPr>
      <w:hyperlink w:anchor="_Toc226976500" w:history="1">
        <w:r w:rsidRPr="00785B1F">
          <w:rPr>
            <w:rStyle w:val="Hyperlink"/>
            <w:rFonts w:eastAsiaTheme="majorEastAsia"/>
          </w:rPr>
          <w:t>3.1</w:t>
        </w:r>
        <w:r>
          <w:rPr>
            <w:rFonts w:eastAsiaTheme="minorEastAsia"/>
            <w:smallCaps w:val="0"/>
            <w:kern w:val="2"/>
            <w:sz w:val="24"/>
            <w:szCs w:val="30"/>
            <w:lang w:eastAsia="zh-CN" w:bidi="th-TH"/>
            <w14:ligatures w14:val="standardContextual"/>
          </w:rPr>
          <w:tab/>
        </w:r>
        <w:r w:rsidRPr="00785B1F">
          <w:rPr>
            <w:rStyle w:val="Hyperlink"/>
            <w:rFonts w:eastAsiaTheme="majorEastAsia"/>
          </w:rPr>
          <w:t>[association] committee</w:t>
        </w:r>
        <w:r>
          <w:rPr>
            <w:webHidden/>
          </w:rPr>
          <w:tab/>
        </w:r>
        <w:r>
          <w:rPr>
            <w:webHidden/>
          </w:rPr>
          <w:fldChar w:fldCharType="begin"/>
        </w:r>
        <w:r>
          <w:rPr>
            <w:webHidden/>
          </w:rPr>
          <w:instrText xml:space="preserve"> PAGEREF _Toc226976500 \h </w:instrText>
        </w:r>
        <w:r>
          <w:rPr>
            <w:webHidden/>
          </w:rPr>
        </w:r>
        <w:r>
          <w:rPr>
            <w:webHidden/>
          </w:rPr>
          <w:fldChar w:fldCharType="separate"/>
        </w:r>
        <w:r>
          <w:rPr>
            <w:webHidden/>
          </w:rPr>
          <w:t>2</w:t>
        </w:r>
        <w:r>
          <w:rPr>
            <w:webHidden/>
          </w:rPr>
          <w:fldChar w:fldCharType="end"/>
        </w:r>
      </w:hyperlink>
    </w:p>
    <w:p w14:paraId="66DFC095" w14:textId="1D3EDF1B" w:rsidR="007A1A38" w:rsidRDefault="007A1A38">
      <w:pPr>
        <w:pStyle w:val="TOC5"/>
        <w:rPr>
          <w:rFonts w:eastAsiaTheme="minorEastAsia"/>
          <w:smallCaps w:val="0"/>
          <w:kern w:val="2"/>
          <w:sz w:val="24"/>
          <w:szCs w:val="30"/>
          <w:lang w:eastAsia="zh-CN" w:bidi="th-TH"/>
          <w14:ligatures w14:val="standardContextual"/>
        </w:rPr>
      </w:pPr>
      <w:hyperlink w:anchor="_Toc226976501" w:history="1">
        <w:r w:rsidRPr="00785B1F">
          <w:rPr>
            <w:rStyle w:val="Hyperlink"/>
            <w:rFonts w:eastAsiaTheme="majorEastAsia"/>
          </w:rPr>
          <w:t>3.2</w:t>
        </w:r>
        <w:r>
          <w:rPr>
            <w:rFonts w:eastAsiaTheme="minorEastAsia"/>
            <w:smallCaps w:val="0"/>
            <w:kern w:val="2"/>
            <w:sz w:val="24"/>
            <w:szCs w:val="30"/>
            <w:lang w:eastAsia="zh-CN" w:bidi="th-TH"/>
            <w14:ligatures w14:val="standardContextual"/>
          </w:rPr>
          <w:tab/>
        </w:r>
        <w:r w:rsidRPr="00785B1F">
          <w:rPr>
            <w:rStyle w:val="Hyperlink"/>
            <w:rFonts w:eastAsiaTheme="majorEastAsia"/>
          </w:rPr>
          <w:t>competition staff &amp; volunteers</w:t>
        </w:r>
        <w:r>
          <w:rPr>
            <w:webHidden/>
          </w:rPr>
          <w:tab/>
        </w:r>
        <w:r>
          <w:rPr>
            <w:webHidden/>
          </w:rPr>
          <w:fldChar w:fldCharType="begin"/>
        </w:r>
        <w:r>
          <w:rPr>
            <w:webHidden/>
          </w:rPr>
          <w:instrText xml:space="preserve"> PAGEREF _Toc226976501 \h </w:instrText>
        </w:r>
        <w:r>
          <w:rPr>
            <w:webHidden/>
          </w:rPr>
        </w:r>
        <w:r>
          <w:rPr>
            <w:webHidden/>
          </w:rPr>
          <w:fldChar w:fldCharType="separate"/>
        </w:r>
        <w:r>
          <w:rPr>
            <w:webHidden/>
          </w:rPr>
          <w:t>3</w:t>
        </w:r>
        <w:r>
          <w:rPr>
            <w:webHidden/>
          </w:rPr>
          <w:fldChar w:fldCharType="end"/>
        </w:r>
      </w:hyperlink>
    </w:p>
    <w:p w14:paraId="30EBFC8B" w14:textId="33022897" w:rsidR="007A1A38" w:rsidRDefault="007A1A38">
      <w:pPr>
        <w:pStyle w:val="TOC5"/>
        <w:rPr>
          <w:rFonts w:eastAsiaTheme="minorEastAsia"/>
          <w:smallCaps w:val="0"/>
          <w:kern w:val="2"/>
          <w:sz w:val="24"/>
          <w:szCs w:val="30"/>
          <w:lang w:eastAsia="zh-CN" w:bidi="th-TH"/>
          <w14:ligatures w14:val="standardContextual"/>
        </w:rPr>
      </w:pPr>
      <w:hyperlink w:anchor="_Toc226976502" w:history="1">
        <w:r w:rsidRPr="00785B1F">
          <w:rPr>
            <w:rStyle w:val="Hyperlink"/>
            <w:rFonts w:eastAsiaTheme="majorEastAsia"/>
          </w:rPr>
          <w:t>3.3</w:t>
        </w:r>
        <w:r>
          <w:rPr>
            <w:rFonts w:eastAsiaTheme="minorEastAsia"/>
            <w:smallCaps w:val="0"/>
            <w:kern w:val="2"/>
            <w:sz w:val="24"/>
            <w:szCs w:val="30"/>
            <w:lang w:eastAsia="zh-CN" w:bidi="th-TH"/>
            <w14:ligatures w14:val="standardContextual"/>
          </w:rPr>
          <w:tab/>
        </w:r>
        <w:r w:rsidRPr="00785B1F">
          <w:rPr>
            <w:rStyle w:val="Hyperlink"/>
            <w:rFonts w:eastAsiaTheme="majorEastAsia"/>
          </w:rPr>
          <w:t>Coaches, Referees and Technical Officials</w:t>
        </w:r>
        <w:r>
          <w:rPr>
            <w:webHidden/>
          </w:rPr>
          <w:tab/>
        </w:r>
        <w:r>
          <w:rPr>
            <w:webHidden/>
          </w:rPr>
          <w:fldChar w:fldCharType="begin"/>
        </w:r>
        <w:r>
          <w:rPr>
            <w:webHidden/>
          </w:rPr>
          <w:instrText xml:space="preserve"> PAGEREF _Toc226976502 \h </w:instrText>
        </w:r>
        <w:r>
          <w:rPr>
            <w:webHidden/>
          </w:rPr>
        </w:r>
        <w:r>
          <w:rPr>
            <w:webHidden/>
          </w:rPr>
          <w:fldChar w:fldCharType="separate"/>
        </w:r>
        <w:r>
          <w:rPr>
            <w:webHidden/>
          </w:rPr>
          <w:t>3</w:t>
        </w:r>
        <w:r>
          <w:rPr>
            <w:webHidden/>
          </w:rPr>
          <w:fldChar w:fldCharType="end"/>
        </w:r>
      </w:hyperlink>
    </w:p>
    <w:p w14:paraId="68442B92" w14:textId="381B0FEE" w:rsidR="007A1A38" w:rsidRDefault="007A1A38">
      <w:pPr>
        <w:pStyle w:val="TOC5"/>
        <w:rPr>
          <w:rFonts w:eastAsiaTheme="minorEastAsia"/>
          <w:smallCaps w:val="0"/>
          <w:kern w:val="2"/>
          <w:sz w:val="24"/>
          <w:szCs w:val="30"/>
          <w:lang w:eastAsia="zh-CN" w:bidi="th-TH"/>
          <w14:ligatures w14:val="standardContextual"/>
        </w:rPr>
      </w:pPr>
      <w:hyperlink w:anchor="_Toc226976503" w:history="1">
        <w:r w:rsidRPr="00785B1F">
          <w:rPr>
            <w:rStyle w:val="Hyperlink"/>
            <w:rFonts w:eastAsiaTheme="majorEastAsia"/>
          </w:rPr>
          <w:t>3.4</w:t>
        </w:r>
        <w:r>
          <w:rPr>
            <w:rFonts w:eastAsiaTheme="minorEastAsia"/>
            <w:smallCaps w:val="0"/>
            <w:kern w:val="2"/>
            <w:sz w:val="24"/>
            <w:szCs w:val="30"/>
            <w:lang w:eastAsia="zh-CN" w:bidi="th-TH"/>
            <w14:ligatures w14:val="standardContextual"/>
          </w:rPr>
          <w:tab/>
        </w:r>
        <w:r w:rsidRPr="00785B1F">
          <w:rPr>
            <w:rStyle w:val="Hyperlink"/>
            <w:rFonts w:eastAsiaTheme="majorEastAsia"/>
          </w:rPr>
          <w:t>Volunteers, Team Managers and Support Personnel</w:t>
        </w:r>
        <w:r>
          <w:rPr>
            <w:webHidden/>
          </w:rPr>
          <w:tab/>
        </w:r>
        <w:r>
          <w:rPr>
            <w:webHidden/>
          </w:rPr>
          <w:fldChar w:fldCharType="begin"/>
        </w:r>
        <w:r>
          <w:rPr>
            <w:webHidden/>
          </w:rPr>
          <w:instrText xml:space="preserve"> PAGEREF _Toc226976503 \h </w:instrText>
        </w:r>
        <w:r>
          <w:rPr>
            <w:webHidden/>
          </w:rPr>
        </w:r>
        <w:r>
          <w:rPr>
            <w:webHidden/>
          </w:rPr>
          <w:fldChar w:fldCharType="separate"/>
        </w:r>
        <w:r>
          <w:rPr>
            <w:webHidden/>
          </w:rPr>
          <w:t>3</w:t>
        </w:r>
        <w:r>
          <w:rPr>
            <w:webHidden/>
          </w:rPr>
          <w:fldChar w:fldCharType="end"/>
        </w:r>
      </w:hyperlink>
    </w:p>
    <w:p w14:paraId="1A488065" w14:textId="67AD9620" w:rsidR="007A1A38" w:rsidRDefault="007A1A38">
      <w:pPr>
        <w:pStyle w:val="TOC5"/>
        <w:rPr>
          <w:rFonts w:eastAsiaTheme="minorEastAsia"/>
          <w:smallCaps w:val="0"/>
          <w:kern w:val="2"/>
          <w:sz w:val="24"/>
          <w:szCs w:val="30"/>
          <w:lang w:eastAsia="zh-CN" w:bidi="th-TH"/>
          <w14:ligatures w14:val="standardContextual"/>
        </w:rPr>
      </w:pPr>
      <w:hyperlink w:anchor="_Toc226976504" w:history="1">
        <w:r w:rsidRPr="00785B1F">
          <w:rPr>
            <w:rStyle w:val="Hyperlink"/>
            <w:rFonts w:eastAsiaTheme="majorEastAsia"/>
          </w:rPr>
          <w:t>3.5</w:t>
        </w:r>
        <w:r>
          <w:rPr>
            <w:rFonts w:eastAsiaTheme="minorEastAsia"/>
            <w:smallCaps w:val="0"/>
            <w:kern w:val="2"/>
            <w:sz w:val="24"/>
            <w:szCs w:val="30"/>
            <w:lang w:eastAsia="zh-CN" w:bidi="th-TH"/>
            <w14:ligatures w14:val="standardContextual"/>
          </w:rPr>
          <w:tab/>
        </w:r>
        <w:r w:rsidRPr="00785B1F">
          <w:rPr>
            <w:rStyle w:val="Hyperlink"/>
            <w:rFonts w:eastAsiaTheme="majorEastAsia"/>
          </w:rPr>
          <w:t>Parents, Carers and Guardians</w:t>
        </w:r>
        <w:r>
          <w:rPr>
            <w:webHidden/>
          </w:rPr>
          <w:tab/>
        </w:r>
        <w:r>
          <w:rPr>
            <w:webHidden/>
          </w:rPr>
          <w:fldChar w:fldCharType="begin"/>
        </w:r>
        <w:r>
          <w:rPr>
            <w:webHidden/>
          </w:rPr>
          <w:instrText xml:space="preserve"> PAGEREF _Toc226976504 \h </w:instrText>
        </w:r>
        <w:r>
          <w:rPr>
            <w:webHidden/>
          </w:rPr>
        </w:r>
        <w:r>
          <w:rPr>
            <w:webHidden/>
          </w:rPr>
          <w:fldChar w:fldCharType="separate"/>
        </w:r>
        <w:r>
          <w:rPr>
            <w:webHidden/>
          </w:rPr>
          <w:t>3</w:t>
        </w:r>
        <w:r>
          <w:rPr>
            <w:webHidden/>
          </w:rPr>
          <w:fldChar w:fldCharType="end"/>
        </w:r>
      </w:hyperlink>
    </w:p>
    <w:p w14:paraId="6A725BEF" w14:textId="0B448462" w:rsidR="007A1A38" w:rsidRDefault="007A1A38">
      <w:pPr>
        <w:pStyle w:val="TOC5"/>
        <w:rPr>
          <w:rFonts w:eastAsiaTheme="minorEastAsia"/>
          <w:smallCaps w:val="0"/>
          <w:kern w:val="2"/>
          <w:sz w:val="24"/>
          <w:szCs w:val="30"/>
          <w:lang w:eastAsia="zh-CN" w:bidi="th-TH"/>
          <w14:ligatures w14:val="standardContextual"/>
        </w:rPr>
      </w:pPr>
      <w:hyperlink w:anchor="_Toc226976505" w:history="1">
        <w:r w:rsidRPr="00785B1F">
          <w:rPr>
            <w:rStyle w:val="Hyperlink"/>
            <w:rFonts w:eastAsiaTheme="majorEastAsia"/>
          </w:rPr>
          <w:t>3.6</w:t>
        </w:r>
        <w:r>
          <w:rPr>
            <w:rFonts w:eastAsiaTheme="minorEastAsia"/>
            <w:smallCaps w:val="0"/>
            <w:kern w:val="2"/>
            <w:sz w:val="24"/>
            <w:szCs w:val="30"/>
            <w:lang w:eastAsia="zh-CN" w:bidi="th-TH"/>
            <w14:ligatures w14:val="standardContextual"/>
          </w:rPr>
          <w:tab/>
        </w:r>
        <w:r w:rsidRPr="00785B1F">
          <w:rPr>
            <w:rStyle w:val="Hyperlink"/>
            <w:rFonts w:eastAsiaTheme="majorEastAsia"/>
          </w:rPr>
          <w:t>Children and Young People</w:t>
        </w:r>
        <w:r>
          <w:rPr>
            <w:webHidden/>
          </w:rPr>
          <w:tab/>
        </w:r>
        <w:r>
          <w:rPr>
            <w:webHidden/>
          </w:rPr>
          <w:fldChar w:fldCharType="begin"/>
        </w:r>
        <w:r>
          <w:rPr>
            <w:webHidden/>
          </w:rPr>
          <w:instrText xml:space="preserve"> PAGEREF _Toc226976505 \h </w:instrText>
        </w:r>
        <w:r>
          <w:rPr>
            <w:webHidden/>
          </w:rPr>
        </w:r>
        <w:r>
          <w:rPr>
            <w:webHidden/>
          </w:rPr>
          <w:fldChar w:fldCharType="separate"/>
        </w:r>
        <w:r>
          <w:rPr>
            <w:webHidden/>
          </w:rPr>
          <w:t>4</w:t>
        </w:r>
        <w:r>
          <w:rPr>
            <w:webHidden/>
          </w:rPr>
          <w:fldChar w:fldCharType="end"/>
        </w:r>
      </w:hyperlink>
    </w:p>
    <w:p w14:paraId="403DD756" w14:textId="6F47C82F" w:rsidR="007A1A38" w:rsidRDefault="007A1A38">
      <w:pPr>
        <w:pStyle w:val="TOC4"/>
        <w:rPr>
          <w:rFonts w:eastAsiaTheme="minorEastAsia"/>
          <w:caps w:val="0"/>
          <w:noProof/>
          <w:kern w:val="2"/>
          <w:sz w:val="24"/>
          <w:szCs w:val="30"/>
          <w:lang w:eastAsia="zh-CN" w:bidi="th-TH"/>
          <w14:ligatures w14:val="standardContextual"/>
        </w:rPr>
      </w:pPr>
      <w:hyperlink w:anchor="_Toc226976506" w:history="1">
        <w:r w:rsidRPr="00785B1F">
          <w:rPr>
            <w:rStyle w:val="Hyperlink"/>
            <w:noProof/>
          </w:rPr>
          <w:t>4.</w:t>
        </w:r>
        <w:r>
          <w:rPr>
            <w:rFonts w:eastAsiaTheme="minorEastAsia"/>
            <w:caps w:val="0"/>
            <w:noProof/>
            <w:kern w:val="2"/>
            <w:sz w:val="24"/>
            <w:szCs w:val="30"/>
            <w:lang w:eastAsia="zh-CN" w:bidi="th-TH"/>
            <w14:ligatures w14:val="standardContextual"/>
          </w:rPr>
          <w:tab/>
        </w:r>
        <w:r w:rsidRPr="00785B1F">
          <w:rPr>
            <w:rStyle w:val="Hyperlink"/>
            <w:noProof/>
          </w:rPr>
          <w:t>Relevant legislation and</w:t>
        </w:r>
        <w:r w:rsidRPr="00785B1F">
          <w:rPr>
            <w:rStyle w:val="Hyperlink"/>
            <w:rFonts w:ascii="Calibri" w:hAnsi="Calibri" w:cs="Calibri"/>
            <w:noProof/>
          </w:rPr>
          <w:t> </w:t>
        </w:r>
        <w:r w:rsidRPr="00785B1F">
          <w:rPr>
            <w:rStyle w:val="Hyperlink"/>
            <w:noProof/>
          </w:rPr>
          <w:t>standards</w:t>
        </w:r>
        <w:r>
          <w:rPr>
            <w:noProof/>
            <w:webHidden/>
          </w:rPr>
          <w:tab/>
        </w:r>
        <w:r>
          <w:rPr>
            <w:noProof/>
            <w:webHidden/>
          </w:rPr>
          <w:fldChar w:fldCharType="begin"/>
        </w:r>
        <w:r>
          <w:rPr>
            <w:noProof/>
            <w:webHidden/>
          </w:rPr>
          <w:instrText xml:space="preserve"> PAGEREF _Toc226976506 \h </w:instrText>
        </w:r>
        <w:r>
          <w:rPr>
            <w:noProof/>
            <w:webHidden/>
          </w:rPr>
        </w:r>
        <w:r>
          <w:rPr>
            <w:noProof/>
            <w:webHidden/>
          </w:rPr>
          <w:fldChar w:fldCharType="separate"/>
        </w:r>
        <w:r>
          <w:rPr>
            <w:noProof/>
            <w:webHidden/>
          </w:rPr>
          <w:t>4</w:t>
        </w:r>
        <w:r>
          <w:rPr>
            <w:noProof/>
            <w:webHidden/>
          </w:rPr>
          <w:fldChar w:fldCharType="end"/>
        </w:r>
      </w:hyperlink>
    </w:p>
    <w:p w14:paraId="1F7ACD38" w14:textId="004AA506" w:rsidR="007A1A38" w:rsidRDefault="007A1A38">
      <w:pPr>
        <w:pStyle w:val="TOC4"/>
        <w:rPr>
          <w:rFonts w:eastAsiaTheme="minorEastAsia"/>
          <w:caps w:val="0"/>
          <w:noProof/>
          <w:kern w:val="2"/>
          <w:sz w:val="24"/>
          <w:szCs w:val="30"/>
          <w:lang w:eastAsia="zh-CN" w:bidi="th-TH"/>
          <w14:ligatures w14:val="standardContextual"/>
        </w:rPr>
      </w:pPr>
      <w:hyperlink w:anchor="_Toc226976507" w:history="1">
        <w:r w:rsidRPr="00785B1F">
          <w:rPr>
            <w:rStyle w:val="Hyperlink"/>
            <w:noProof/>
          </w:rPr>
          <w:t>5.</w:t>
        </w:r>
        <w:r>
          <w:rPr>
            <w:rFonts w:eastAsiaTheme="minorEastAsia"/>
            <w:caps w:val="0"/>
            <w:noProof/>
            <w:kern w:val="2"/>
            <w:sz w:val="24"/>
            <w:szCs w:val="30"/>
            <w:lang w:eastAsia="zh-CN" w:bidi="th-TH"/>
            <w14:ligatures w14:val="standardContextual"/>
          </w:rPr>
          <w:tab/>
        </w:r>
        <w:r w:rsidRPr="00785B1F">
          <w:rPr>
            <w:rStyle w:val="Hyperlink"/>
            <w:noProof/>
          </w:rPr>
          <w:t>the National Principles</w:t>
        </w:r>
        <w:r>
          <w:rPr>
            <w:noProof/>
            <w:webHidden/>
          </w:rPr>
          <w:tab/>
        </w:r>
        <w:r>
          <w:rPr>
            <w:noProof/>
            <w:webHidden/>
          </w:rPr>
          <w:fldChar w:fldCharType="begin"/>
        </w:r>
        <w:r>
          <w:rPr>
            <w:noProof/>
            <w:webHidden/>
          </w:rPr>
          <w:instrText xml:space="preserve"> PAGEREF _Toc226976507 \h </w:instrText>
        </w:r>
        <w:r>
          <w:rPr>
            <w:noProof/>
            <w:webHidden/>
          </w:rPr>
        </w:r>
        <w:r>
          <w:rPr>
            <w:noProof/>
            <w:webHidden/>
          </w:rPr>
          <w:fldChar w:fldCharType="separate"/>
        </w:r>
        <w:r>
          <w:rPr>
            <w:noProof/>
            <w:webHidden/>
          </w:rPr>
          <w:t>4</w:t>
        </w:r>
        <w:r>
          <w:rPr>
            <w:noProof/>
            <w:webHidden/>
          </w:rPr>
          <w:fldChar w:fldCharType="end"/>
        </w:r>
      </w:hyperlink>
    </w:p>
    <w:p w14:paraId="21F81D0F" w14:textId="451FA20E" w:rsidR="00BF3D6C" w:rsidRPr="002B5886" w:rsidRDefault="00F91302" w:rsidP="00BF3D6C">
      <w:r w:rsidRPr="002B5886">
        <w:fldChar w:fldCharType="end"/>
      </w:r>
    </w:p>
    <w:p w14:paraId="1C22CDBA" w14:textId="699C434C" w:rsidR="00954283" w:rsidRPr="002B5886" w:rsidRDefault="00954283" w:rsidP="00284166">
      <w:pPr>
        <w:pStyle w:val="TOC8"/>
      </w:pPr>
      <w:bookmarkStart w:id="0" w:name="_Toc479691425"/>
      <w:bookmarkStart w:id="1" w:name="_Toc7600675"/>
    </w:p>
    <w:p w14:paraId="7E3B219F" w14:textId="77777777" w:rsidR="00284166" w:rsidRPr="002B5886" w:rsidRDefault="00284166" w:rsidP="00284166">
      <w:pPr>
        <w:sectPr w:rsidR="00284166" w:rsidRPr="002B5886" w:rsidSect="005B4DC5">
          <w:headerReference w:type="default" r:id="rId12"/>
          <w:footerReference w:type="default" r:id="rId13"/>
          <w:pgSz w:w="11906" w:h="16838" w:code="9"/>
          <w:pgMar w:top="1418" w:right="1418" w:bottom="1247" w:left="1418" w:header="567" w:footer="340" w:gutter="0"/>
          <w:cols w:space="708"/>
          <w:docGrid w:linePitch="360"/>
        </w:sectPr>
      </w:pPr>
    </w:p>
    <w:p w14:paraId="5240FEF5" w14:textId="4C402D86" w:rsidR="00FC613F" w:rsidRPr="002B5886" w:rsidRDefault="00D64A23" w:rsidP="00F10A79">
      <w:pPr>
        <w:pStyle w:val="Heading1"/>
        <w:spacing w:before="0"/>
      </w:pPr>
      <w:bookmarkStart w:id="2" w:name="_Toc226976495"/>
      <w:bookmarkStart w:id="3" w:name="_Toc7600676"/>
      <w:bookmarkStart w:id="4" w:name="_Toc7681552"/>
      <w:bookmarkEnd w:id="0"/>
      <w:bookmarkEnd w:id="1"/>
      <w:r w:rsidRPr="002B5886">
        <w:lastRenderedPageBreak/>
        <w:t>purpose</w:t>
      </w:r>
      <w:bookmarkEnd w:id="2"/>
    </w:p>
    <w:p w14:paraId="501AD3A7" w14:textId="13114AFA" w:rsidR="008E39A9" w:rsidRPr="008E39A9" w:rsidRDefault="008E39A9" w:rsidP="008E39A9">
      <w:pPr>
        <w:pStyle w:val="BodyText"/>
        <w:numPr>
          <w:ilvl w:val="0"/>
          <w:numId w:val="7"/>
        </w:numPr>
        <w:rPr>
          <w:noProof/>
        </w:rPr>
      </w:pPr>
      <w:r w:rsidRPr="008E39A9">
        <w:rPr>
          <w:noProof/>
        </w:rPr>
        <w:t xml:space="preserve">The purpose of this Child Safe </w:t>
      </w:r>
      <w:r w:rsidRPr="008E39A9">
        <w:rPr>
          <w:noProof/>
          <w:highlight w:val="yellow"/>
        </w:rPr>
        <w:t>Policy/Plan</w:t>
      </w:r>
      <w:r w:rsidRPr="008E39A9">
        <w:rPr>
          <w:noProof/>
        </w:rPr>
        <w:t xml:space="preserve"> is to confirm </w:t>
      </w:r>
      <w:r w:rsidRPr="008E39A9">
        <w:rPr>
          <w:noProof/>
          <w:highlight w:val="yellow"/>
        </w:rPr>
        <w:t>[Association]</w:t>
      </w:r>
      <w:r w:rsidRPr="008E39A9">
        <w:rPr>
          <w:noProof/>
        </w:rPr>
        <w:t>’s commitment to providing a safe, supportive and empowering environment for all children and young people involved in the sport. It outlines the standards, expectations and behaviours required to protect children from harm and promote their wellbeing.</w:t>
      </w:r>
    </w:p>
    <w:p w14:paraId="30368556" w14:textId="77777777" w:rsidR="008E39A9" w:rsidRPr="008E39A9" w:rsidRDefault="008E39A9" w:rsidP="008E39A9">
      <w:pPr>
        <w:pStyle w:val="BodyText"/>
        <w:numPr>
          <w:ilvl w:val="0"/>
          <w:numId w:val="7"/>
        </w:numPr>
        <w:rPr>
          <w:noProof/>
        </w:rPr>
      </w:pPr>
      <w:r w:rsidRPr="008E39A9">
        <w:rPr>
          <w:noProof/>
        </w:rPr>
        <w:t>Specifically, this policy aims to:</w:t>
      </w:r>
    </w:p>
    <w:p w14:paraId="36A5FBA6" w14:textId="77777777" w:rsidR="008E39A9" w:rsidRPr="008E39A9" w:rsidRDefault="008E39A9" w:rsidP="008E39A9">
      <w:pPr>
        <w:pStyle w:val="BodyText"/>
        <w:numPr>
          <w:ilvl w:val="0"/>
          <w:numId w:val="39"/>
        </w:numPr>
        <w:rPr>
          <w:noProof/>
        </w:rPr>
      </w:pPr>
      <w:r w:rsidRPr="008E39A9">
        <w:rPr>
          <w:noProof/>
        </w:rPr>
        <w:t xml:space="preserve">Demonstrate </w:t>
      </w:r>
      <w:r w:rsidRPr="008E39A9">
        <w:rPr>
          <w:noProof/>
          <w:highlight w:val="yellow"/>
        </w:rPr>
        <w:t>[Association]</w:t>
      </w:r>
      <w:r w:rsidRPr="008E39A9">
        <w:rPr>
          <w:noProof/>
        </w:rPr>
        <w:t xml:space="preserve">’s commitment to protecting children and supporting their participation, ensuring they are safe, heard and respected. </w:t>
      </w:r>
    </w:p>
    <w:p w14:paraId="18B3ED1E" w14:textId="77777777" w:rsidR="008E39A9" w:rsidRPr="008E39A9" w:rsidRDefault="008E39A9" w:rsidP="008E39A9">
      <w:pPr>
        <w:pStyle w:val="BodyText"/>
        <w:numPr>
          <w:ilvl w:val="0"/>
          <w:numId w:val="39"/>
        </w:numPr>
        <w:rPr>
          <w:noProof/>
        </w:rPr>
      </w:pPr>
      <w:r w:rsidRPr="008E39A9">
        <w:rPr>
          <w:noProof/>
        </w:rPr>
        <w:t xml:space="preserve">Ensure all staff, volunteers, coaches, referees and participants understand and uphold their responsibilities to behave appropriately and prioritise child safety. </w:t>
      </w:r>
    </w:p>
    <w:p w14:paraId="499C5B42" w14:textId="77777777" w:rsidR="008E39A9" w:rsidRPr="008E39A9" w:rsidRDefault="008E39A9" w:rsidP="008E39A9">
      <w:pPr>
        <w:pStyle w:val="BodyText"/>
        <w:numPr>
          <w:ilvl w:val="0"/>
          <w:numId w:val="39"/>
        </w:numPr>
        <w:rPr>
          <w:noProof/>
        </w:rPr>
      </w:pPr>
      <w:r w:rsidRPr="008E39A9">
        <w:rPr>
          <w:noProof/>
        </w:rPr>
        <w:t xml:space="preserve">Provide clear guidance on processes to prevent and respond to harm, including recruitment, screening, risk management and reporting. </w:t>
      </w:r>
    </w:p>
    <w:p w14:paraId="0E65D822" w14:textId="77777777" w:rsidR="008E39A9" w:rsidRPr="008E39A9" w:rsidRDefault="008E39A9" w:rsidP="008E39A9">
      <w:pPr>
        <w:pStyle w:val="BodyText"/>
        <w:numPr>
          <w:ilvl w:val="0"/>
          <w:numId w:val="39"/>
        </w:numPr>
        <w:rPr>
          <w:noProof/>
        </w:rPr>
      </w:pPr>
      <w:r w:rsidRPr="008E39A9">
        <w:rPr>
          <w:noProof/>
        </w:rPr>
        <w:t xml:space="preserve">Promote a strong culture of child safety and continuous improvement, aligned with legislation and relevant safeguarding standards. </w:t>
      </w:r>
    </w:p>
    <w:p w14:paraId="74214C11" w14:textId="77777777" w:rsidR="008E39A9" w:rsidRPr="008E39A9" w:rsidRDefault="008E39A9" w:rsidP="008E39A9">
      <w:pPr>
        <w:pStyle w:val="BodyText"/>
        <w:numPr>
          <w:ilvl w:val="0"/>
          <w:numId w:val="39"/>
        </w:numPr>
        <w:rPr>
          <w:noProof/>
        </w:rPr>
      </w:pPr>
      <w:r w:rsidRPr="008E39A9">
        <w:rPr>
          <w:noProof/>
        </w:rPr>
        <w:t>Support children and young people to participate safely and confidently, with their voices valued and rights upheld.</w:t>
      </w:r>
    </w:p>
    <w:p w14:paraId="6E81935C" w14:textId="77777777" w:rsidR="00D701A2" w:rsidRPr="002B5886" w:rsidRDefault="00D701A2" w:rsidP="00FC613F">
      <w:pPr>
        <w:pStyle w:val="BodyText"/>
      </w:pPr>
    </w:p>
    <w:p w14:paraId="61EEEE0E" w14:textId="77777777" w:rsidR="00FC613F" w:rsidRPr="002B5886" w:rsidRDefault="00FC613F" w:rsidP="00FC613F">
      <w:pPr>
        <w:pStyle w:val="BodyText"/>
      </w:pPr>
    </w:p>
    <w:p w14:paraId="5DF06D31" w14:textId="529B1902" w:rsidR="008B3C48" w:rsidRPr="002B5886" w:rsidRDefault="008B3C48" w:rsidP="008B3C48">
      <w:pPr>
        <w:pStyle w:val="Heading1"/>
        <w:spacing w:before="0"/>
      </w:pPr>
      <w:bookmarkStart w:id="5" w:name="_Toc226976496"/>
      <w:r w:rsidRPr="002B5886">
        <w:t>scope</w:t>
      </w:r>
      <w:bookmarkEnd w:id="5"/>
    </w:p>
    <w:p w14:paraId="6B99D308" w14:textId="390DD73C" w:rsidR="008B3C48" w:rsidRPr="002B5886" w:rsidRDefault="007E6367" w:rsidP="008B3C48">
      <w:pPr>
        <w:pStyle w:val="Heading2"/>
      </w:pPr>
      <w:bookmarkStart w:id="6" w:name="_Toc226976497"/>
      <w:r w:rsidRPr="002B5886">
        <w:t>Who this Policy Applies To</w:t>
      </w:r>
      <w:bookmarkEnd w:id="6"/>
    </w:p>
    <w:p w14:paraId="16A1B0A9" w14:textId="77777777" w:rsidR="00D80922" w:rsidRPr="002B5886" w:rsidRDefault="00D80922" w:rsidP="000D0589">
      <w:pPr>
        <w:pStyle w:val="BodyText"/>
        <w:ind w:left="360"/>
      </w:pPr>
      <w:r w:rsidRPr="002B5886">
        <w:t xml:space="preserve">This Child Safety &amp; Wellbeing Policy applies to </w:t>
      </w:r>
      <w:r w:rsidRPr="002B5886">
        <w:rPr>
          <w:b/>
          <w:bCs/>
        </w:rPr>
        <w:t>all individuals who carry out work, duties, services or activities for Queensland Touch Football (QTF)</w:t>
      </w:r>
      <w:r w:rsidRPr="002B5886">
        <w:t xml:space="preserve"> in any capacity, whether paid or unpaid. This includes, but is not limited to:</w:t>
      </w:r>
    </w:p>
    <w:p w14:paraId="11D3CE88" w14:textId="19BA501E" w:rsidR="00D80922" w:rsidRPr="002B5886" w:rsidRDefault="00011151" w:rsidP="00FE694F">
      <w:pPr>
        <w:pStyle w:val="BodyText"/>
        <w:numPr>
          <w:ilvl w:val="0"/>
          <w:numId w:val="26"/>
        </w:numPr>
        <w:tabs>
          <w:tab w:val="clear" w:pos="720"/>
          <w:tab w:val="num" w:pos="1080"/>
        </w:tabs>
        <w:ind w:left="1080"/>
      </w:pPr>
      <w:r>
        <w:t>Association Committee and subcommittee members</w:t>
      </w:r>
    </w:p>
    <w:p w14:paraId="05A6E6B1" w14:textId="74D4EFAD" w:rsidR="00D80922" w:rsidRPr="002B5886" w:rsidRDefault="00011151" w:rsidP="00FE694F">
      <w:pPr>
        <w:pStyle w:val="BodyText"/>
        <w:numPr>
          <w:ilvl w:val="0"/>
          <w:numId w:val="26"/>
        </w:numPr>
        <w:tabs>
          <w:tab w:val="clear" w:pos="720"/>
          <w:tab w:val="num" w:pos="1080"/>
        </w:tabs>
        <w:ind w:left="1080"/>
      </w:pPr>
      <w:r>
        <w:t>Paid staff</w:t>
      </w:r>
    </w:p>
    <w:p w14:paraId="6EECB903" w14:textId="77777777" w:rsidR="00D80922" w:rsidRPr="002B5886" w:rsidRDefault="00D80922" w:rsidP="00FE694F">
      <w:pPr>
        <w:pStyle w:val="BodyText"/>
        <w:numPr>
          <w:ilvl w:val="0"/>
          <w:numId w:val="26"/>
        </w:numPr>
        <w:tabs>
          <w:tab w:val="clear" w:pos="720"/>
          <w:tab w:val="num" w:pos="1080"/>
        </w:tabs>
        <w:ind w:left="1080"/>
      </w:pPr>
      <w:r w:rsidRPr="002B5886">
        <w:t>Volunteers, including team managers, coordinators and event/helpers</w:t>
      </w:r>
    </w:p>
    <w:p w14:paraId="0A82A872" w14:textId="0499842D" w:rsidR="00D80922" w:rsidRPr="002B5886" w:rsidRDefault="00D80922" w:rsidP="00FE694F">
      <w:pPr>
        <w:pStyle w:val="BodyText"/>
        <w:numPr>
          <w:ilvl w:val="0"/>
          <w:numId w:val="26"/>
        </w:numPr>
        <w:tabs>
          <w:tab w:val="clear" w:pos="720"/>
          <w:tab w:val="num" w:pos="1080"/>
        </w:tabs>
        <w:ind w:left="1080"/>
      </w:pPr>
      <w:r w:rsidRPr="002B5886">
        <w:t xml:space="preserve">Coaches, referees, technical staff and </w:t>
      </w:r>
      <w:bookmarkStart w:id="7" w:name="_Int_Ha6E76PI"/>
      <w:proofErr w:type="gramStart"/>
      <w:r w:rsidRPr="002B5886">
        <w:t>high</w:t>
      </w:r>
      <w:r w:rsidR="5A7959E2" w:rsidRPr="002B5886">
        <w:t xml:space="preserve"> </w:t>
      </w:r>
      <w:r w:rsidRPr="002B5886">
        <w:t>performance</w:t>
      </w:r>
      <w:bookmarkEnd w:id="7"/>
      <w:proofErr w:type="gramEnd"/>
      <w:r w:rsidRPr="002B5886">
        <w:t xml:space="preserve"> personnel</w:t>
      </w:r>
    </w:p>
    <w:p w14:paraId="5184D6BC" w14:textId="56EDD068" w:rsidR="00D80922" w:rsidRPr="002B5886" w:rsidRDefault="00D80922" w:rsidP="00FE694F">
      <w:pPr>
        <w:pStyle w:val="BodyText"/>
        <w:numPr>
          <w:ilvl w:val="0"/>
          <w:numId w:val="26"/>
        </w:numPr>
        <w:tabs>
          <w:tab w:val="clear" w:pos="720"/>
          <w:tab w:val="num" w:pos="1080"/>
        </w:tabs>
        <w:ind w:left="1080"/>
      </w:pPr>
      <w:r w:rsidRPr="002B5886">
        <w:t>Interns, trainees and work</w:t>
      </w:r>
      <w:r w:rsidR="4F154D7A" w:rsidRPr="002B5886">
        <w:t xml:space="preserve"> </w:t>
      </w:r>
      <w:r w:rsidRPr="002B5886">
        <w:t>experience students</w:t>
      </w:r>
    </w:p>
    <w:p w14:paraId="0E23DFF3" w14:textId="4E8310F3" w:rsidR="00D80922" w:rsidRPr="002B5886" w:rsidRDefault="00D80922" w:rsidP="000D0589">
      <w:pPr>
        <w:pStyle w:val="BodyText"/>
        <w:numPr>
          <w:ilvl w:val="0"/>
          <w:numId w:val="7"/>
        </w:numPr>
        <w:ind w:left="785"/>
      </w:pPr>
      <w:r w:rsidRPr="002B5886">
        <w:t xml:space="preserve">All individuals covered by this policy are expected to uphold </w:t>
      </w:r>
      <w:r w:rsidR="00011151" w:rsidRPr="00011151">
        <w:rPr>
          <w:highlight w:val="yellow"/>
        </w:rPr>
        <w:t>[Association]</w:t>
      </w:r>
      <w:r w:rsidR="00011151">
        <w:t>’s</w:t>
      </w:r>
      <w:r w:rsidRPr="002B5886">
        <w:t xml:space="preserve"> commitment to child safety, act ethically and responsibly, and comply with all procedures outlined within this policy and related policies.</w:t>
      </w:r>
    </w:p>
    <w:p w14:paraId="1153137E" w14:textId="6241B626" w:rsidR="00D80922" w:rsidRPr="002B5886" w:rsidRDefault="00D80922" w:rsidP="00D80922">
      <w:pPr>
        <w:pStyle w:val="BodyText"/>
      </w:pPr>
    </w:p>
    <w:p w14:paraId="3B1F94AD" w14:textId="77777777" w:rsidR="00D80922" w:rsidRPr="002B5886" w:rsidRDefault="00D80922" w:rsidP="007E6367">
      <w:pPr>
        <w:pStyle w:val="Heading2"/>
      </w:pPr>
      <w:bookmarkStart w:id="8" w:name="_Toc226976498"/>
      <w:r w:rsidRPr="002B5886">
        <w:lastRenderedPageBreak/>
        <w:t>What this Policy Applies To</w:t>
      </w:r>
      <w:bookmarkEnd w:id="8"/>
    </w:p>
    <w:p w14:paraId="6962D070" w14:textId="77777777" w:rsidR="0082038E" w:rsidRPr="0082038E" w:rsidRDefault="0082038E" w:rsidP="0082038E">
      <w:pPr>
        <w:pStyle w:val="BodyText"/>
        <w:numPr>
          <w:ilvl w:val="0"/>
          <w:numId w:val="7"/>
        </w:numPr>
      </w:pPr>
      <w:r w:rsidRPr="0082038E">
        <w:t xml:space="preserve">This policy applies to all </w:t>
      </w:r>
      <w:r w:rsidRPr="0082038E">
        <w:rPr>
          <w:b/>
          <w:bCs/>
        </w:rPr>
        <w:t>[Association] activities, programs, events, services and environments</w:t>
      </w:r>
      <w:r w:rsidRPr="0082038E">
        <w:t xml:space="preserve"> involving contact with children and young people.</w:t>
      </w:r>
    </w:p>
    <w:p w14:paraId="0EE3396C" w14:textId="77777777" w:rsidR="0082038E" w:rsidRPr="0082038E" w:rsidRDefault="0082038E" w:rsidP="0082038E">
      <w:pPr>
        <w:pStyle w:val="BodyText"/>
        <w:numPr>
          <w:ilvl w:val="0"/>
          <w:numId w:val="7"/>
        </w:numPr>
      </w:pPr>
      <w:r w:rsidRPr="0082038E">
        <w:t>It includes:</w:t>
      </w:r>
    </w:p>
    <w:p w14:paraId="3E1EAAD1" w14:textId="77777777" w:rsidR="0082038E" w:rsidRPr="0082038E" w:rsidRDefault="0082038E" w:rsidP="0082038E">
      <w:pPr>
        <w:pStyle w:val="BodyText"/>
        <w:numPr>
          <w:ilvl w:val="0"/>
          <w:numId w:val="40"/>
        </w:numPr>
      </w:pPr>
      <w:r w:rsidRPr="0082038E">
        <w:t xml:space="preserve">Competitions, training programs and development activities </w:t>
      </w:r>
    </w:p>
    <w:p w14:paraId="398BF1D0" w14:textId="77777777" w:rsidR="0082038E" w:rsidRPr="0082038E" w:rsidRDefault="0082038E" w:rsidP="0082038E">
      <w:pPr>
        <w:pStyle w:val="BodyText"/>
        <w:numPr>
          <w:ilvl w:val="0"/>
          <w:numId w:val="40"/>
        </w:numPr>
      </w:pPr>
      <w:r w:rsidRPr="0082038E">
        <w:t xml:space="preserve">Representative teams, academies, clinics and talent pathways </w:t>
      </w:r>
    </w:p>
    <w:p w14:paraId="48C882E4" w14:textId="77777777" w:rsidR="0082038E" w:rsidRPr="0082038E" w:rsidRDefault="0082038E" w:rsidP="0082038E">
      <w:pPr>
        <w:pStyle w:val="BodyText"/>
        <w:numPr>
          <w:ilvl w:val="0"/>
          <w:numId w:val="40"/>
        </w:numPr>
      </w:pPr>
      <w:r w:rsidRPr="0082038E">
        <w:t xml:space="preserve">Events, tournaments, camps, travel, accommodation and related gatherings </w:t>
      </w:r>
    </w:p>
    <w:p w14:paraId="4F5245DC" w14:textId="77777777" w:rsidR="0082038E" w:rsidRPr="0082038E" w:rsidRDefault="0082038E" w:rsidP="0082038E">
      <w:pPr>
        <w:pStyle w:val="BodyText"/>
        <w:numPr>
          <w:ilvl w:val="0"/>
          <w:numId w:val="40"/>
        </w:numPr>
      </w:pPr>
      <w:r w:rsidRPr="0082038E">
        <w:t xml:space="preserve">Online and digital communication, including social media and training platforms </w:t>
      </w:r>
    </w:p>
    <w:p w14:paraId="224EEB61" w14:textId="77777777" w:rsidR="0082038E" w:rsidRPr="0082038E" w:rsidRDefault="0082038E" w:rsidP="0082038E">
      <w:pPr>
        <w:pStyle w:val="BodyText"/>
        <w:numPr>
          <w:ilvl w:val="0"/>
          <w:numId w:val="40"/>
        </w:numPr>
      </w:pPr>
      <w:r w:rsidRPr="0082038E">
        <w:t xml:space="preserve">Administrative and operational functions where contact with children may occur </w:t>
      </w:r>
    </w:p>
    <w:p w14:paraId="48A8B5A4" w14:textId="77777777" w:rsidR="0082038E" w:rsidRPr="0082038E" w:rsidRDefault="0082038E" w:rsidP="0082038E">
      <w:pPr>
        <w:pStyle w:val="BodyText"/>
        <w:numPr>
          <w:ilvl w:val="0"/>
          <w:numId w:val="40"/>
        </w:numPr>
      </w:pPr>
      <w:r w:rsidRPr="0082038E">
        <w:t xml:space="preserve">Any activities delivered, supported by, or conducted on behalf of </w:t>
      </w:r>
      <w:r w:rsidRPr="0082038E">
        <w:rPr>
          <w:b/>
          <w:bCs/>
        </w:rPr>
        <w:t>[Association]</w:t>
      </w:r>
      <w:r w:rsidRPr="0082038E">
        <w:t xml:space="preserve">, at any location </w:t>
      </w:r>
    </w:p>
    <w:p w14:paraId="0B4D2069" w14:textId="77777777" w:rsidR="0082038E" w:rsidRPr="0082038E" w:rsidRDefault="0082038E" w:rsidP="0082038E">
      <w:pPr>
        <w:pStyle w:val="BodyText"/>
        <w:numPr>
          <w:ilvl w:val="0"/>
          <w:numId w:val="7"/>
        </w:numPr>
      </w:pPr>
      <w:r w:rsidRPr="0082038E">
        <w:t xml:space="preserve">The policy also applies to any interaction between children and individuals acting in an </w:t>
      </w:r>
      <w:r w:rsidRPr="0082038E">
        <w:rPr>
          <w:b/>
          <w:bCs/>
        </w:rPr>
        <w:t>[Association] role</w:t>
      </w:r>
      <w:r w:rsidRPr="0082038E">
        <w:t>, whether during official activities, outside scheduled programs, or online.</w:t>
      </w:r>
    </w:p>
    <w:p w14:paraId="5EF2FE44" w14:textId="77777777" w:rsidR="00A32EAE" w:rsidRPr="002B5886" w:rsidRDefault="00A32EAE" w:rsidP="008B3C48">
      <w:pPr>
        <w:pStyle w:val="BodyText"/>
      </w:pPr>
    </w:p>
    <w:p w14:paraId="3D2DE6E2" w14:textId="77777777" w:rsidR="00D701A2" w:rsidRPr="002B5886" w:rsidRDefault="00D701A2" w:rsidP="008B3C48">
      <w:pPr>
        <w:pStyle w:val="BodyText"/>
      </w:pPr>
    </w:p>
    <w:p w14:paraId="799092E8" w14:textId="5E6F5DCC" w:rsidR="00275F2B" w:rsidRPr="002B5886" w:rsidRDefault="00C43E3D" w:rsidP="00275F2B">
      <w:pPr>
        <w:pStyle w:val="Heading1"/>
        <w:spacing w:before="0"/>
      </w:pPr>
      <w:bookmarkStart w:id="9" w:name="_Toc226976499"/>
      <w:r w:rsidRPr="002B5886">
        <w:t>responsibiliti</w:t>
      </w:r>
      <w:r w:rsidR="00275F2B" w:rsidRPr="002B5886">
        <w:t>es</w:t>
      </w:r>
      <w:bookmarkEnd w:id="9"/>
    </w:p>
    <w:p w14:paraId="5C92B36C" w14:textId="5661DFB4" w:rsidR="00275F2B" w:rsidRPr="002B5886" w:rsidRDefault="00C3444C" w:rsidP="00275F2B">
      <w:pPr>
        <w:pStyle w:val="Heading2"/>
      </w:pPr>
      <w:bookmarkStart w:id="10" w:name="_Toc226976500"/>
      <w:r>
        <w:t>[association] committee</w:t>
      </w:r>
      <w:bookmarkEnd w:id="10"/>
    </w:p>
    <w:p w14:paraId="02FA27C1" w14:textId="356DB46F" w:rsidR="00275F2B" w:rsidRPr="002B5886" w:rsidRDefault="00C3444C" w:rsidP="00E94C42">
      <w:pPr>
        <w:pStyle w:val="BodyText"/>
        <w:spacing w:before="0" w:after="0"/>
        <w:ind w:left="720"/>
      </w:pPr>
      <w:r>
        <w:t>[</w:t>
      </w:r>
      <w:r w:rsidR="00B0058E">
        <w:t>A</w:t>
      </w:r>
      <w:r>
        <w:t>ssociation</w:t>
      </w:r>
      <w:r w:rsidR="00B0058E">
        <w:t>]</w:t>
      </w:r>
      <w:r>
        <w:t xml:space="preserve"> Committee</w:t>
      </w:r>
      <w:r w:rsidR="00275F2B" w:rsidRPr="002B5886">
        <w:t xml:space="preserve"> are responsible for:</w:t>
      </w:r>
    </w:p>
    <w:p w14:paraId="51D3D1B5" w14:textId="73B993BB" w:rsidR="00275F2B" w:rsidRPr="002B5886" w:rsidRDefault="00275F2B" w:rsidP="00FE694F">
      <w:pPr>
        <w:pStyle w:val="BodyText"/>
        <w:numPr>
          <w:ilvl w:val="0"/>
          <w:numId w:val="28"/>
        </w:numPr>
        <w:tabs>
          <w:tab w:val="clear" w:pos="720"/>
          <w:tab w:val="num" w:pos="1080"/>
        </w:tabs>
        <w:spacing w:before="0" w:after="0"/>
        <w:ind w:left="1080"/>
      </w:pPr>
      <w:r w:rsidRPr="002B5886">
        <w:t>Providing strategic leadership and ensuring child safety is embedded in organisational culture, governance and decision</w:t>
      </w:r>
      <w:r w:rsidR="68EF8351" w:rsidRPr="002B5886">
        <w:t xml:space="preserve"> </w:t>
      </w:r>
      <w:r w:rsidRPr="002B5886">
        <w:t>making.</w:t>
      </w:r>
    </w:p>
    <w:p w14:paraId="4620E83E" w14:textId="77777777" w:rsidR="00275F2B" w:rsidRPr="002B5886" w:rsidRDefault="00275F2B" w:rsidP="00FE694F">
      <w:pPr>
        <w:pStyle w:val="BodyText"/>
        <w:numPr>
          <w:ilvl w:val="0"/>
          <w:numId w:val="28"/>
        </w:numPr>
        <w:tabs>
          <w:tab w:val="clear" w:pos="720"/>
          <w:tab w:val="num" w:pos="1080"/>
        </w:tabs>
        <w:spacing w:before="0" w:after="0"/>
        <w:ind w:left="1080"/>
      </w:pPr>
      <w:r w:rsidRPr="002B5886">
        <w:t>Approving and endorsing all child safety policies, procedures and safeguarding frameworks.</w:t>
      </w:r>
    </w:p>
    <w:p w14:paraId="777A7B0C" w14:textId="4A7F7C3E" w:rsidR="00275F2B" w:rsidRPr="002B5886" w:rsidRDefault="00275F2B" w:rsidP="00FE694F">
      <w:pPr>
        <w:pStyle w:val="BodyText"/>
        <w:numPr>
          <w:ilvl w:val="0"/>
          <w:numId w:val="28"/>
        </w:numPr>
        <w:tabs>
          <w:tab w:val="clear" w:pos="720"/>
          <w:tab w:val="num" w:pos="1080"/>
        </w:tabs>
        <w:spacing w:before="0" w:after="0"/>
        <w:ind w:left="1080"/>
      </w:pPr>
      <w:r w:rsidRPr="002B5886">
        <w:t>Ensuring compli</w:t>
      </w:r>
      <w:r w:rsidR="0059623D">
        <w:t>ance</w:t>
      </w:r>
      <w:r w:rsidRPr="002B5886">
        <w:t xml:space="preserve"> with all relevant legislation, standards and national sporting integrity requirements.</w:t>
      </w:r>
    </w:p>
    <w:p w14:paraId="30CF641C" w14:textId="77777777" w:rsidR="00275F2B" w:rsidRPr="002B5886" w:rsidRDefault="00275F2B" w:rsidP="00FE694F">
      <w:pPr>
        <w:pStyle w:val="BodyText"/>
        <w:numPr>
          <w:ilvl w:val="0"/>
          <w:numId w:val="28"/>
        </w:numPr>
        <w:tabs>
          <w:tab w:val="clear" w:pos="720"/>
          <w:tab w:val="num" w:pos="1080"/>
        </w:tabs>
        <w:spacing w:before="0" w:after="0"/>
        <w:ind w:left="1080"/>
      </w:pPr>
      <w:r w:rsidRPr="002B5886">
        <w:t>Allocating adequate resources for implementing, reviewing and improving child safety practices.</w:t>
      </w:r>
    </w:p>
    <w:p w14:paraId="1F405D9E" w14:textId="77777777" w:rsidR="00275F2B" w:rsidRPr="002B5886" w:rsidRDefault="00275F2B" w:rsidP="00FE694F">
      <w:pPr>
        <w:pStyle w:val="BodyText"/>
        <w:numPr>
          <w:ilvl w:val="0"/>
          <w:numId w:val="28"/>
        </w:numPr>
        <w:tabs>
          <w:tab w:val="clear" w:pos="720"/>
          <w:tab w:val="num" w:pos="1080"/>
        </w:tabs>
        <w:spacing w:before="0" w:after="0"/>
        <w:ind w:left="1080"/>
      </w:pPr>
      <w:r w:rsidRPr="002B5886">
        <w:t>Overseeing risk management, incident reporting and responses to allegations or breaches.</w:t>
      </w:r>
    </w:p>
    <w:p w14:paraId="035428E7" w14:textId="6F45F3B4" w:rsidR="00275F2B" w:rsidRPr="002B5886" w:rsidRDefault="00275F2B" w:rsidP="00E94C42">
      <w:pPr>
        <w:pStyle w:val="BodyText"/>
        <w:spacing w:before="0" w:after="0"/>
      </w:pPr>
    </w:p>
    <w:p w14:paraId="4EB1E9BA" w14:textId="5ACC10B8" w:rsidR="00275F2B" w:rsidRPr="002B5886" w:rsidRDefault="00E57F75" w:rsidP="00E94C42">
      <w:pPr>
        <w:pStyle w:val="Heading2"/>
        <w:spacing w:before="0" w:after="0"/>
      </w:pPr>
      <w:bookmarkStart w:id="11" w:name="_Toc226976501"/>
      <w:r>
        <w:t xml:space="preserve">competition </w:t>
      </w:r>
      <w:r w:rsidR="00370C09">
        <w:t>staff &amp; volunteers</w:t>
      </w:r>
      <w:bookmarkEnd w:id="11"/>
    </w:p>
    <w:p w14:paraId="1A606D2D" w14:textId="77777777" w:rsidR="00275F2B" w:rsidRPr="002B5886" w:rsidRDefault="00275F2B" w:rsidP="00E94C42">
      <w:pPr>
        <w:pStyle w:val="BodyText"/>
        <w:spacing w:before="0" w:after="0"/>
        <w:ind w:left="756"/>
      </w:pPr>
      <w:r w:rsidRPr="002B5886">
        <w:t>Managers and program leaders (including regional, operational and event leads) are responsible for:</w:t>
      </w:r>
    </w:p>
    <w:p w14:paraId="00491159" w14:textId="77777777" w:rsidR="00275F2B" w:rsidRPr="002B5886" w:rsidRDefault="00275F2B" w:rsidP="00FE694F">
      <w:pPr>
        <w:pStyle w:val="BodyText"/>
        <w:numPr>
          <w:ilvl w:val="0"/>
          <w:numId w:val="29"/>
        </w:numPr>
        <w:tabs>
          <w:tab w:val="clear" w:pos="1440"/>
          <w:tab w:val="num" w:pos="1062"/>
        </w:tabs>
        <w:spacing w:before="0" w:after="0"/>
        <w:ind w:left="1062"/>
      </w:pPr>
      <w:r w:rsidRPr="002B5886">
        <w:t>Promoting and modelling child</w:t>
      </w:r>
      <w:r w:rsidRPr="002B5886">
        <w:noBreakHyphen/>
        <w:t>safe behaviours within their teams.</w:t>
      </w:r>
    </w:p>
    <w:p w14:paraId="0E2B2714" w14:textId="77777777" w:rsidR="00275F2B" w:rsidRPr="002B5886" w:rsidRDefault="00275F2B" w:rsidP="00FE694F">
      <w:pPr>
        <w:pStyle w:val="BodyText"/>
        <w:numPr>
          <w:ilvl w:val="0"/>
          <w:numId w:val="29"/>
        </w:numPr>
        <w:tabs>
          <w:tab w:val="clear" w:pos="1440"/>
          <w:tab w:val="num" w:pos="1062"/>
        </w:tabs>
        <w:spacing w:before="0" w:after="0"/>
        <w:ind w:left="1062"/>
      </w:pPr>
      <w:r w:rsidRPr="002B5886">
        <w:t>Ensuring staff, volunteers, coaches and officials are trained, inducted and aware of their obligations.</w:t>
      </w:r>
    </w:p>
    <w:p w14:paraId="2886D008" w14:textId="412F44E2" w:rsidR="00275F2B" w:rsidRPr="002B5886" w:rsidRDefault="00275F2B" w:rsidP="00FE694F">
      <w:pPr>
        <w:pStyle w:val="BodyText"/>
        <w:numPr>
          <w:ilvl w:val="0"/>
          <w:numId w:val="29"/>
        </w:numPr>
        <w:tabs>
          <w:tab w:val="clear" w:pos="1440"/>
          <w:tab w:val="num" w:pos="1062"/>
        </w:tabs>
        <w:spacing w:before="0" w:after="0"/>
        <w:ind w:left="1062"/>
      </w:pPr>
      <w:r w:rsidRPr="002B5886">
        <w:t>Monitoring compliance with Blue Card screening, risk management practices and activity</w:t>
      </w:r>
      <w:r w:rsidR="4A72A185" w:rsidRPr="002B5886">
        <w:t xml:space="preserve"> </w:t>
      </w:r>
      <w:r w:rsidRPr="002B5886">
        <w:t>specific safeguards.</w:t>
      </w:r>
    </w:p>
    <w:p w14:paraId="56E799BA" w14:textId="6C7AE287" w:rsidR="00275F2B" w:rsidRPr="002B5886" w:rsidRDefault="00275F2B" w:rsidP="00FE694F">
      <w:pPr>
        <w:pStyle w:val="BodyText"/>
        <w:numPr>
          <w:ilvl w:val="0"/>
          <w:numId w:val="29"/>
        </w:numPr>
        <w:tabs>
          <w:tab w:val="clear" w:pos="1440"/>
          <w:tab w:val="num" w:pos="1062"/>
        </w:tabs>
        <w:spacing w:before="0" w:after="0"/>
        <w:ind w:left="1062"/>
      </w:pPr>
      <w:r w:rsidRPr="002B5886">
        <w:t>Supporting prompt reporting of concerns and ensuring incidents are managed according to procedures.</w:t>
      </w:r>
    </w:p>
    <w:p w14:paraId="675733B4" w14:textId="6063F9C5" w:rsidR="00275F2B" w:rsidRPr="002B5886" w:rsidRDefault="00275F2B" w:rsidP="00E94C42">
      <w:pPr>
        <w:pStyle w:val="BodyText"/>
        <w:numPr>
          <w:ilvl w:val="0"/>
          <w:numId w:val="29"/>
        </w:numPr>
        <w:tabs>
          <w:tab w:val="clear" w:pos="1440"/>
          <w:tab w:val="num" w:pos="1062"/>
        </w:tabs>
        <w:spacing w:before="0" w:after="0"/>
        <w:ind w:left="1062"/>
      </w:pPr>
      <w:r w:rsidRPr="002B5886">
        <w:t>Creating safe physical, cultural and online environments for children.</w:t>
      </w:r>
    </w:p>
    <w:p w14:paraId="5C6019D4" w14:textId="77777777" w:rsidR="00275F2B" w:rsidRPr="002B5886" w:rsidRDefault="00275F2B" w:rsidP="00FE694F">
      <w:pPr>
        <w:pStyle w:val="BodyText"/>
        <w:numPr>
          <w:ilvl w:val="0"/>
          <w:numId w:val="30"/>
        </w:numPr>
        <w:tabs>
          <w:tab w:val="clear" w:pos="720"/>
          <w:tab w:val="num" w:pos="1080"/>
        </w:tabs>
        <w:spacing w:before="0" w:after="0"/>
        <w:ind w:left="1080"/>
      </w:pPr>
      <w:r w:rsidRPr="002B5886">
        <w:lastRenderedPageBreak/>
        <w:t>Participating in required child safety training, refreshers and supervision processes.</w:t>
      </w:r>
    </w:p>
    <w:p w14:paraId="6DCBB474" w14:textId="77777777" w:rsidR="00275F2B" w:rsidRPr="002B5886" w:rsidRDefault="00275F2B" w:rsidP="00FE694F">
      <w:pPr>
        <w:pStyle w:val="BodyText"/>
        <w:numPr>
          <w:ilvl w:val="0"/>
          <w:numId w:val="30"/>
        </w:numPr>
        <w:tabs>
          <w:tab w:val="clear" w:pos="720"/>
          <w:tab w:val="num" w:pos="1080"/>
        </w:tabs>
        <w:spacing w:before="0" w:after="0"/>
        <w:ind w:left="1080"/>
      </w:pPr>
      <w:r w:rsidRPr="002B5886">
        <w:t>Reporting any concerns, suspicions or allegations of harm, misconduct or policy breaches.</w:t>
      </w:r>
    </w:p>
    <w:p w14:paraId="3AD6A932" w14:textId="77777777" w:rsidR="00275F2B" w:rsidRPr="002B5886" w:rsidRDefault="00275F2B" w:rsidP="00FE694F">
      <w:pPr>
        <w:pStyle w:val="BodyText"/>
        <w:numPr>
          <w:ilvl w:val="0"/>
          <w:numId w:val="30"/>
        </w:numPr>
        <w:tabs>
          <w:tab w:val="clear" w:pos="720"/>
          <w:tab w:val="num" w:pos="1080"/>
        </w:tabs>
        <w:spacing w:before="0" w:after="0"/>
        <w:ind w:left="1080"/>
      </w:pPr>
      <w:r w:rsidRPr="002B5886">
        <w:t>Prioritising the rights, safety, participation and wellbeing of children in all interactions.</w:t>
      </w:r>
    </w:p>
    <w:p w14:paraId="5825C219" w14:textId="6B2051B8" w:rsidR="00275F2B" w:rsidRDefault="00275F2B" w:rsidP="00E94C42">
      <w:pPr>
        <w:pStyle w:val="BodyText"/>
        <w:spacing w:before="0" w:after="0"/>
      </w:pPr>
    </w:p>
    <w:p w14:paraId="22113218" w14:textId="77777777" w:rsidR="00B0058E" w:rsidRPr="002B5886" w:rsidRDefault="00B0058E" w:rsidP="00E94C42">
      <w:pPr>
        <w:pStyle w:val="BodyText"/>
        <w:spacing w:before="0" w:after="0"/>
      </w:pPr>
    </w:p>
    <w:p w14:paraId="3B94183E" w14:textId="247D0472" w:rsidR="00275F2B" w:rsidRPr="002B5886" w:rsidRDefault="00275F2B" w:rsidP="00E94C42">
      <w:pPr>
        <w:pStyle w:val="Heading2"/>
        <w:spacing w:before="0" w:after="0"/>
      </w:pPr>
      <w:bookmarkStart w:id="12" w:name="_Toc226976502"/>
      <w:r w:rsidRPr="002B5886">
        <w:t>Coaches, Referees and Technical Officials</w:t>
      </w:r>
      <w:bookmarkEnd w:id="12"/>
    </w:p>
    <w:p w14:paraId="3B72D03A" w14:textId="77777777" w:rsidR="00275F2B" w:rsidRPr="002B5886" w:rsidRDefault="00275F2B" w:rsidP="00E94C42">
      <w:pPr>
        <w:pStyle w:val="BodyText"/>
        <w:spacing w:before="0" w:after="0"/>
        <w:ind w:left="720"/>
      </w:pPr>
      <w:r w:rsidRPr="002B5886">
        <w:t>Coaches, referees and technical officers hold a direct duty of care for children and are responsible for:</w:t>
      </w:r>
    </w:p>
    <w:p w14:paraId="5B43F56E" w14:textId="375900A7" w:rsidR="005B21C9" w:rsidRPr="002B5886" w:rsidRDefault="005B21C9" w:rsidP="005B21C9">
      <w:pPr>
        <w:pStyle w:val="BodyText"/>
        <w:numPr>
          <w:ilvl w:val="0"/>
          <w:numId w:val="31"/>
        </w:numPr>
        <w:spacing w:before="0" w:after="0"/>
      </w:pPr>
      <w:r w:rsidRPr="002B5886">
        <w:t xml:space="preserve">Comply with this policy </w:t>
      </w:r>
      <w:r w:rsidR="00E57F75">
        <w:t xml:space="preserve">and </w:t>
      </w:r>
      <w:r w:rsidRPr="002B5886">
        <w:t>codes of conduct and safeguarding requirements.</w:t>
      </w:r>
    </w:p>
    <w:p w14:paraId="592B61F7" w14:textId="77777777" w:rsidR="005B21C9" w:rsidRPr="002B5886" w:rsidRDefault="005B21C9" w:rsidP="005B21C9">
      <w:pPr>
        <w:pStyle w:val="BodyText"/>
        <w:numPr>
          <w:ilvl w:val="0"/>
          <w:numId w:val="31"/>
        </w:numPr>
        <w:spacing w:before="0" w:after="0"/>
      </w:pPr>
      <w:r w:rsidRPr="002B5886">
        <w:t>Complete required screening (employment &amp; Blue Card), induction and training before undertaking duties.</w:t>
      </w:r>
    </w:p>
    <w:p w14:paraId="3EAB0268" w14:textId="77777777" w:rsidR="00275F2B" w:rsidRDefault="00275F2B" w:rsidP="00FE694F">
      <w:pPr>
        <w:pStyle w:val="BodyText"/>
        <w:numPr>
          <w:ilvl w:val="0"/>
          <w:numId w:val="31"/>
        </w:numPr>
        <w:spacing w:before="0" w:after="0"/>
      </w:pPr>
      <w:r w:rsidRPr="002B5886">
        <w:t>Creating inclusive, respectful and developmentally appropriate sporting environments.</w:t>
      </w:r>
    </w:p>
    <w:p w14:paraId="6590E03F" w14:textId="581E2A51" w:rsidR="00E57F75" w:rsidRPr="002B5886" w:rsidRDefault="00E57F75" w:rsidP="00E57F75">
      <w:pPr>
        <w:pStyle w:val="BodyText"/>
        <w:numPr>
          <w:ilvl w:val="0"/>
          <w:numId w:val="31"/>
        </w:numPr>
        <w:spacing w:before="0" w:after="0"/>
      </w:pPr>
      <w:r w:rsidRPr="002B5886">
        <w:t>Creating safe physical, cultural and online environments for children.</w:t>
      </w:r>
    </w:p>
    <w:p w14:paraId="4188389B" w14:textId="77777777" w:rsidR="00275F2B" w:rsidRPr="002B5886" w:rsidRDefault="00275F2B" w:rsidP="00FE694F">
      <w:pPr>
        <w:pStyle w:val="BodyText"/>
        <w:numPr>
          <w:ilvl w:val="0"/>
          <w:numId w:val="31"/>
        </w:numPr>
        <w:spacing w:before="0" w:after="0"/>
      </w:pPr>
      <w:r w:rsidRPr="002B5886">
        <w:t>Ensuring training sessions, games and activities are conducted safely and supervised adequately.</w:t>
      </w:r>
    </w:p>
    <w:p w14:paraId="21F07092" w14:textId="77777777" w:rsidR="00275F2B" w:rsidRPr="002B5886" w:rsidRDefault="00275F2B" w:rsidP="00FE694F">
      <w:pPr>
        <w:pStyle w:val="BodyText"/>
        <w:numPr>
          <w:ilvl w:val="0"/>
          <w:numId w:val="31"/>
        </w:numPr>
        <w:spacing w:before="0" w:after="0"/>
      </w:pPr>
      <w:r w:rsidRPr="002B5886">
        <w:t>Maintaining professional boundaries and appropriate physical and verbal interactions.</w:t>
      </w:r>
    </w:p>
    <w:p w14:paraId="201B57D9" w14:textId="77777777" w:rsidR="00275F2B" w:rsidRPr="002B5886" w:rsidRDefault="00275F2B" w:rsidP="00FE694F">
      <w:pPr>
        <w:pStyle w:val="BodyText"/>
        <w:numPr>
          <w:ilvl w:val="0"/>
          <w:numId w:val="31"/>
        </w:numPr>
        <w:spacing w:before="0" w:after="0"/>
      </w:pPr>
      <w:r w:rsidRPr="002B5886">
        <w:t>Following guidelines for communication, photography, travel, change</w:t>
      </w:r>
      <w:r w:rsidRPr="002B5886">
        <w:noBreakHyphen/>
        <w:t>room management and online engagement.</w:t>
      </w:r>
    </w:p>
    <w:p w14:paraId="5405EC42" w14:textId="77777777" w:rsidR="00275F2B" w:rsidRPr="002B5886" w:rsidRDefault="00275F2B" w:rsidP="00FE694F">
      <w:pPr>
        <w:pStyle w:val="BodyText"/>
        <w:numPr>
          <w:ilvl w:val="0"/>
          <w:numId w:val="31"/>
        </w:numPr>
        <w:spacing w:before="0" w:after="0"/>
      </w:pPr>
      <w:r w:rsidRPr="002B5886">
        <w:t>Reporting any child safety concerns or breaches immediately.</w:t>
      </w:r>
    </w:p>
    <w:p w14:paraId="0245844F" w14:textId="4A708961" w:rsidR="00275F2B" w:rsidRDefault="00275F2B" w:rsidP="00E94C42">
      <w:pPr>
        <w:pStyle w:val="BodyText"/>
        <w:spacing w:before="0" w:after="0"/>
      </w:pPr>
    </w:p>
    <w:p w14:paraId="0B21D0EE" w14:textId="77777777" w:rsidR="00B0058E" w:rsidRPr="002B5886" w:rsidRDefault="00B0058E" w:rsidP="00E94C42">
      <w:pPr>
        <w:pStyle w:val="BodyText"/>
        <w:spacing w:before="0" w:after="0"/>
      </w:pPr>
    </w:p>
    <w:p w14:paraId="3FF1867E" w14:textId="13D6BA96" w:rsidR="00275F2B" w:rsidRPr="002B5886" w:rsidRDefault="00275F2B" w:rsidP="00E94C42">
      <w:pPr>
        <w:pStyle w:val="Heading2"/>
        <w:spacing w:before="0" w:after="0"/>
      </w:pPr>
      <w:bookmarkStart w:id="13" w:name="_Toc226976503"/>
      <w:r w:rsidRPr="002B5886">
        <w:t>Volunteers, Team Managers and Support Personnel</w:t>
      </w:r>
      <w:bookmarkEnd w:id="13"/>
    </w:p>
    <w:p w14:paraId="2FC167AB" w14:textId="77777777" w:rsidR="00275F2B" w:rsidRPr="002B5886" w:rsidRDefault="00275F2B" w:rsidP="00E94C42">
      <w:pPr>
        <w:pStyle w:val="BodyText"/>
        <w:spacing w:before="0" w:after="0"/>
        <w:ind w:left="756"/>
      </w:pPr>
      <w:r w:rsidRPr="002B5886">
        <w:t>Volunteers and support personnel must:</w:t>
      </w:r>
    </w:p>
    <w:p w14:paraId="29B2D813" w14:textId="77777777" w:rsidR="00275F2B" w:rsidRPr="002B5886" w:rsidRDefault="00275F2B" w:rsidP="00FE694F">
      <w:pPr>
        <w:pStyle w:val="BodyText"/>
        <w:numPr>
          <w:ilvl w:val="0"/>
          <w:numId w:val="32"/>
        </w:numPr>
        <w:tabs>
          <w:tab w:val="clear" w:pos="1440"/>
          <w:tab w:val="num" w:pos="1062"/>
        </w:tabs>
        <w:spacing w:before="0" w:after="0"/>
        <w:ind w:left="1062"/>
      </w:pPr>
      <w:r w:rsidRPr="002B5886">
        <w:t>Comply with this policy and QTF’s codes of conduct and safeguarding requirements.</w:t>
      </w:r>
    </w:p>
    <w:p w14:paraId="4D181948" w14:textId="6D90A71F" w:rsidR="00275F2B" w:rsidRPr="002B5886" w:rsidRDefault="00275F2B" w:rsidP="00FE694F">
      <w:pPr>
        <w:pStyle w:val="BodyText"/>
        <w:numPr>
          <w:ilvl w:val="0"/>
          <w:numId w:val="32"/>
        </w:numPr>
        <w:tabs>
          <w:tab w:val="clear" w:pos="1440"/>
          <w:tab w:val="num" w:pos="1062"/>
        </w:tabs>
        <w:spacing w:before="0" w:after="0"/>
        <w:ind w:left="1062"/>
      </w:pPr>
      <w:r w:rsidRPr="002B5886">
        <w:t>Complete required screening</w:t>
      </w:r>
      <w:r w:rsidR="00C745F9" w:rsidRPr="002B5886">
        <w:t xml:space="preserve"> (employment &amp; Blue Card)</w:t>
      </w:r>
      <w:r w:rsidRPr="002B5886">
        <w:t>, induction and training before undertaking duties.</w:t>
      </w:r>
    </w:p>
    <w:p w14:paraId="308ECAD4" w14:textId="77777777" w:rsidR="00275F2B" w:rsidRPr="002B5886" w:rsidRDefault="00275F2B" w:rsidP="00FE694F">
      <w:pPr>
        <w:pStyle w:val="BodyText"/>
        <w:numPr>
          <w:ilvl w:val="0"/>
          <w:numId w:val="32"/>
        </w:numPr>
        <w:tabs>
          <w:tab w:val="clear" w:pos="1440"/>
          <w:tab w:val="num" w:pos="1062"/>
        </w:tabs>
        <w:spacing w:before="0" w:after="0"/>
        <w:ind w:left="1062"/>
      </w:pPr>
      <w:r w:rsidRPr="002B5886">
        <w:t>Supervise and support children responsibly during competitions, travel, events and training.</w:t>
      </w:r>
    </w:p>
    <w:p w14:paraId="1C08EF31" w14:textId="77777777" w:rsidR="00B0058E" w:rsidRDefault="00275F2B" w:rsidP="00B0058E">
      <w:pPr>
        <w:pStyle w:val="BodyText"/>
        <w:numPr>
          <w:ilvl w:val="0"/>
          <w:numId w:val="32"/>
        </w:numPr>
        <w:tabs>
          <w:tab w:val="clear" w:pos="1440"/>
          <w:tab w:val="num" w:pos="1062"/>
        </w:tabs>
        <w:spacing w:before="0" w:after="0"/>
        <w:ind w:left="1062"/>
      </w:pPr>
      <w:r w:rsidRPr="002B5886">
        <w:t>Report concerns, disclosures or behaviours that may pose a risk to children.</w:t>
      </w:r>
    </w:p>
    <w:p w14:paraId="05D6D3BE" w14:textId="0904E66F" w:rsidR="00B0058E" w:rsidRPr="002B5886" w:rsidRDefault="00B0058E" w:rsidP="00B0058E">
      <w:pPr>
        <w:pStyle w:val="BodyText"/>
        <w:numPr>
          <w:ilvl w:val="0"/>
          <w:numId w:val="32"/>
        </w:numPr>
        <w:tabs>
          <w:tab w:val="clear" w:pos="1440"/>
          <w:tab w:val="num" w:pos="1062"/>
        </w:tabs>
        <w:spacing w:before="0" w:after="0"/>
        <w:ind w:left="1062"/>
      </w:pPr>
      <w:r w:rsidRPr="002B5886">
        <w:t>Creating inclusive, respectful and developmentally appropriate sporting environments.</w:t>
      </w:r>
    </w:p>
    <w:p w14:paraId="5B2F8211" w14:textId="255D357F" w:rsidR="00275F2B" w:rsidRPr="002B5886" w:rsidRDefault="00275F2B" w:rsidP="00E94C42">
      <w:pPr>
        <w:pStyle w:val="BodyText"/>
        <w:spacing w:before="0" w:after="0"/>
      </w:pPr>
    </w:p>
    <w:p w14:paraId="044F2B97" w14:textId="557368E1" w:rsidR="00275F2B" w:rsidRPr="002B5886" w:rsidRDefault="00275F2B" w:rsidP="00E94C42">
      <w:pPr>
        <w:pStyle w:val="BodyText"/>
        <w:spacing w:before="0" w:after="0"/>
      </w:pPr>
    </w:p>
    <w:p w14:paraId="6C47EA7D" w14:textId="616E4321" w:rsidR="00275F2B" w:rsidRPr="002B5886" w:rsidRDefault="00275F2B" w:rsidP="00E94C42">
      <w:pPr>
        <w:pStyle w:val="Heading2"/>
        <w:spacing w:before="0" w:after="0"/>
      </w:pPr>
      <w:bookmarkStart w:id="14" w:name="_Toc226976504"/>
      <w:r w:rsidRPr="002B5886">
        <w:t>Parents, Carers and Guardians</w:t>
      </w:r>
      <w:bookmarkEnd w:id="14"/>
    </w:p>
    <w:p w14:paraId="1DFBA4D0" w14:textId="77777777" w:rsidR="00275F2B" w:rsidRPr="002B5886" w:rsidRDefault="00275F2B" w:rsidP="00E94C42">
      <w:pPr>
        <w:pStyle w:val="BodyText"/>
        <w:spacing w:before="0" w:after="0"/>
        <w:ind w:left="756"/>
      </w:pPr>
      <w:r w:rsidRPr="002B5886">
        <w:t>Parents and carers play an important role in child safety and are responsible for:</w:t>
      </w:r>
    </w:p>
    <w:p w14:paraId="59EE8C83" w14:textId="77777777" w:rsidR="00275F2B" w:rsidRPr="002B5886" w:rsidRDefault="00275F2B" w:rsidP="00FE694F">
      <w:pPr>
        <w:pStyle w:val="BodyText"/>
        <w:numPr>
          <w:ilvl w:val="0"/>
          <w:numId w:val="34"/>
        </w:numPr>
        <w:tabs>
          <w:tab w:val="clear" w:pos="1440"/>
          <w:tab w:val="num" w:pos="1062"/>
        </w:tabs>
        <w:spacing w:before="0" w:after="0"/>
        <w:ind w:left="1062"/>
      </w:pPr>
      <w:r w:rsidRPr="002B5886">
        <w:t>Supporting their child’s participation in a safe and respectful manner.</w:t>
      </w:r>
    </w:p>
    <w:p w14:paraId="2F916C56" w14:textId="77777777" w:rsidR="00275F2B" w:rsidRPr="002B5886" w:rsidRDefault="00275F2B" w:rsidP="00FE694F">
      <w:pPr>
        <w:pStyle w:val="BodyText"/>
        <w:numPr>
          <w:ilvl w:val="0"/>
          <w:numId w:val="34"/>
        </w:numPr>
        <w:tabs>
          <w:tab w:val="clear" w:pos="1440"/>
          <w:tab w:val="num" w:pos="1062"/>
        </w:tabs>
        <w:spacing w:before="0" w:after="0"/>
        <w:ind w:left="1062"/>
      </w:pPr>
      <w:r w:rsidRPr="002B5886">
        <w:t>Observing QTF’s parent/guardian codes of behaviour at all events and activities.</w:t>
      </w:r>
    </w:p>
    <w:p w14:paraId="78F5E48C" w14:textId="77777777" w:rsidR="00275F2B" w:rsidRPr="002B5886" w:rsidRDefault="00275F2B" w:rsidP="00FE694F">
      <w:pPr>
        <w:pStyle w:val="BodyText"/>
        <w:numPr>
          <w:ilvl w:val="0"/>
          <w:numId w:val="34"/>
        </w:numPr>
        <w:tabs>
          <w:tab w:val="clear" w:pos="1440"/>
          <w:tab w:val="num" w:pos="1062"/>
        </w:tabs>
        <w:spacing w:before="0" w:after="0"/>
        <w:ind w:left="1062"/>
      </w:pPr>
      <w:r w:rsidRPr="002B5886">
        <w:t>Communicating concerns promptly to QTF staff, officials or child safeguarding officers.</w:t>
      </w:r>
    </w:p>
    <w:p w14:paraId="0C4DCFBD" w14:textId="77777777" w:rsidR="00275F2B" w:rsidRPr="002B5886" w:rsidRDefault="00275F2B" w:rsidP="00FE694F">
      <w:pPr>
        <w:pStyle w:val="BodyText"/>
        <w:numPr>
          <w:ilvl w:val="0"/>
          <w:numId w:val="34"/>
        </w:numPr>
        <w:tabs>
          <w:tab w:val="clear" w:pos="1440"/>
          <w:tab w:val="num" w:pos="1062"/>
        </w:tabs>
        <w:spacing w:before="0" w:after="0"/>
        <w:ind w:left="1062"/>
      </w:pPr>
      <w:r w:rsidRPr="002B5886">
        <w:t>Collaborating with QTF to reinforce safe, positive behaviours in sport.</w:t>
      </w:r>
    </w:p>
    <w:p w14:paraId="20274953" w14:textId="4BD26988" w:rsidR="00275F2B" w:rsidRDefault="00275F2B" w:rsidP="00E94C42">
      <w:pPr>
        <w:pStyle w:val="BodyText"/>
        <w:spacing w:before="0" w:after="0"/>
      </w:pPr>
    </w:p>
    <w:p w14:paraId="13A48C82" w14:textId="77777777" w:rsidR="00B0058E" w:rsidRPr="002B5886" w:rsidRDefault="00B0058E" w:rsidP="00E94C42">
      <w:pPr>
        <w:pStyle w:val="BodyText"/>
        <w:spacing w:before="0" w:after="0"/>
      </w:pPr>
    </w:p>
    <w:p w14:paraId="1E34A974" w14:textId="32F09014" w:rsidR="00275F2B" w:rsidRPr="002B5886" w:rsidRDefault="00275F2B" w:rsidP="00E94C42">
      <w:pPr>
        <w:pStyle w:val="Heading2"/>
        <w:spacing w:before="0" w:after="0"/>
      </w:pPr>
      <w:bookmarkStart w:id="15" w:name="_Toc226976505"/>
      <w:r w:rsidRPr="002B5886">
        <w:t>Children and Young People</w:t>
      </w:r>
      <w:bookmarkEnd w:id="15"/>
    </w:p>
    <w:p w14:paraId="655598BC" w14:textId="77777777" w:rsidR="00275F2B" w:rsidRPr="002B5886" w:rsidRDefault="00275F2B" w:rsidP="005463C9">
      <w:pPr>
        <w:pStyle w:val="BodyText"/>
        <w:spacing w:before="0" w:after="0"/>
        <w:ind w:left="720"/>
      </w:pPr>
      <w:r w:rsidRPr="002B5886">
        <w:t>Children and young people have the right to be safe, and they are encouraged to:</w:t>
      </w:r>
    </w:p>
    <w:p w14:paraId="1FD15D15" w14:textId="509F3FA1" w:rsidR="00275F2B" w:rsidRPr="002B5886" w:rsidRDefault="00275F2B" w:rsidP="005463C9">
      <w:pPr>
        <w:pStyle w:val="BodyText"/>
        <w:numPr>
          <w:ilvl w:val="0"/>
          <w:numId w:val="35"/>
        </w:numPr>
        <w:tabs>
          <w:tab w:val="clear" w:pos="1440"/>
          <w:tab w:val="num" w:pos="1026"/>
        </w:tabs>
        <w:spacing w:before="0" w:after="0"/>
        <w:ind w:left="1026"/>
      </w:pPr>
      <w:r w:rsidRPr="002B5886">
        <w:t>Speak up about behaviour that makes them feel unsafe, uncomfortable or worried.</w:t>
      </w:r>
      <w:r w:rsidR="00EE1787" w:rsidRPr="002B5886">
        <w:rPr>
          <w:noProof/>
        </w:rPr>
        <w:t xml:space="preserve"> </w:t>
      </w:r>
    </w:p>
    <w:p w14:paraId="3DECC0FA" w14:textId="77777777" w:rsidR="00275F2B" w:rsidRPr="002B5886" w:rsidRDefault="00275F2B" w:rsidP="005463C9">
      <w:pPr>
        <w:pStyle w:val="BodyText"/>
        <w:numPr>
          <w:ilvl w:val="0"/>
          <w:numId w:val="35"/>
        </w:numPr>
        <w:tabs>
          <w:tab w:val="clear" w:pos="1440"/>
          <w:tab w:val="num" w:pos="1026"/>
        </w:tabs>
        <w:spacing w:before="0" w:after="0"/>
        <w:ind w:left="1026"/>
      </w:pPr>
      <w:r w:rsidRPr="002B5886">
        <w:t>Participate in decisions that affect their experiences in touch football.</w:t>
      </w:r>
    </w:p>
    <w:p w14:paraId="3EB40233" w14:textId="77777777" w:rsidR="00275F2B" w:rsidRPr="002B5886" w:rsidRDefault="00275F2B" w:rsidP="005463C9">
      <w:pPr>
        <w:pStyle w:val="BodyText"/>
        <w:numPr>
          <w:ilvl w:val="0"/>
          <w:numId w:val="35"/>
        </w:numPr>
        <w:tabs>
          <w:tab w:val="clear" w:pos="1440"/>
          <w:tab w:val="num" w:pos="1026"/>
        </w:tabs>
        <w:spacing w:before="0" w:after="0"/>
        <w:ind w:left="1026"/>
      </w:pPr>
      <w:r w:rsidRPr="002B5886">
        <w:t>Treat others with respect and follow the junior player code of behaviour.</w:t>
      </w:r>
    </w:p>
    <w:p w14:paraId="1AC52E07" w14:textId="77777777" w:rsidR="00275F2B" w:rsidRPr="002B5886" w:rsidRDefault="00275F2B" w:rsidP="005463C9">
      <w:pPr>
        <w:pStyle w:val="BodyText"/>
        <w:numPr>
          <w:ilvl w:val="0"/>
          <w:numId w:val="34"/>
        </w:numPr>
        <w:tabs>
          <w:tab w:val="clear" w:pos="1440"/>
          <w:tab w:val="num" w:pos="1026"/>
        </w:tabs>
        <w:spacing w:before="0" w:after="0"/>
        <w:ind w:left="1026"/>
      </w:pPr>
      <w:r w:rsidRPr="002B5886">
        <w:lastRenderedPageBreak/>
        <w:t>Children will not be held responsible for managing risks or enforcing this policy.</w:t>
      </w:r>
    </w:p>
    <w:p w14:paraId="054ACDA5" w14:textId="664ED6BA" w:rsidR="00C43E3D" w:rsidRDefault="00C43E3D" w:rsidP="005463C9">
      <w:pPr>
        <w:pStyle w:val="BodyText"/>
        <w:spacing w:before="0" w:after="0"/>
      </w:pPr>
      <w:r w:rsidRPr="002B5886">
        <w:t xml:space="preserve"> </w:t>
      </w:r>
    </w:p>
    <w:p w14:paraId="6BB19E95" w14:textId="77777777" w:rsidR="00B0058E" w:rsidRDefault="00B0058E" w:rsidP="005463C9">
      <w:pPr>
        <w:pStyle w:val="BodyText"/>
        <w:spacing w:before="0" w:after="0"/>
      </w:pPr>
    </w:p>
    <w:p w14:paraId="74B36E17" w14:textId="77777777" w:rsidR="00B0058E" w:rsidRPr="002B5886" w:rsidRDefault="00B0058E" w:rsidP="005463C9">
      <w:pPr>
        <w:pStyle w:val="BodyText"/>
        <w:spacing w:before="0" w:after="0"/>
      </w:pPr>
    </w:p>
    <w:p w14:paraId="212DCA62" w14:textId="409627EE" w:rsidR="00D701A2" w:rsidRPr="002B5886" w:rsidRDefault="00D87989" w:rsidP="00D701A2">
      <w:pPr>
        <w:pStyle w:val="Heading1"/>
        <w:spacing w:before="0"/>
        <w:rPr>
          <w:rFonts w:asciiTheme="minorHAnsi" w:hAnsiTheme="minorHAnsi"/>
        </w:rPr>
      </w:pPr>
      <w:bookmarkStart w:id="16" w:name="_Toc226976506"/>
      <w:r w:rsidRPr="002B5886">
        <w:t xml:space="preserve">Relevant legislation </w:t>
      </w:r>
      <w:r w:rsidRPr="002B5886">
        <w:rPr>
          <w:rFonts w:asciiTheme="minorHAnsi" w:hAnsiTheme="minorHAnsi"/>
        </w:rPr>
        <w:t>and</w:t>
      </w:r>
      <w:r w:rsidRPr="002B5886">
        <w:rPr>
          <w:rFonts w:ascii="Calibri" w:hAnsi="Calibri" w:cs="Calibri"/>
        </w:rPr>
        <w:t> </w:t>
      </w:r>
      <w:r w:rsidRPr="002B5886">
        <w:rPr>
          <w:rFonts w:asciiTheme="minorHAnsi" w:hAnsiTheme="minorHAnsi"/>
        </w:rPr>
        <w:t>standards</w:t>
      </w:r>
      <w:bookmarkEnd w:id="16"/>
    </w:p>
    <w:p w14:paraId="7424CAF3" w14:textId="513B4D25" w:rsidR="004E33A1" w:rsidRPr="00C3444C" w:rsidRDefault="00B0058E" w:rsidP="00C3444C">
      <w:pPr>
        <w:spacing w:line="300" w:lineRule="atLeast"/>
        <w:rPr>
          <w:rFonts w:eastAsia="Times New Roman" w:cs="Segoe UI"/>
          <w:sz w:val="21"/>
          <w:szCs w:val="21"/>
          <w:lang w:eastAsia="zh-CN" w:bidi="th-TH"/>
        </w:rPr>
      </w:pPr>
      <w:r>
        <w:rPr>
          <w:rFonts w:eastAsia="Times New Roman" w:cs="Segoe UI"/>
          <w:sz w:val="21"/>
          <w:szCs w:val="21"/>
          <w:lang w:eastAsia="zh-CN" w:bidi="th-TH"/>
        </w:rPr>
        <w:t>[Association]</w:t>
      </w:r>
      <w:r w:rsidR="00F82E30" w:rsidRPr="002B5886">
        <w:rPr>
          <w:rFonts w:eastAsia="Times New Roman" w:cs="Segoe UI"/>
          <w:sz w:val="21"/>
          <w:szCs w:val="21"/>
          <w:lang w:eastAsia="zh-CN" w:bidi="th-TH"/>
        </w:rPr>
        <w:t xml:space="preserve"> is committed to complying with all relevant legislation, national frameworks and sport-specific standards governing child safety, including the Child Safe Organisations Act 2024 (Qld), the Child Protection Act 1999 (Qld), the Blue Card System under the Working with Children Act 2000 (Qld), the National Principles for Child Safe Organisations, </w:t>
      </w:r>
      <w:r w:rsidR="00C93F24" w:rsidRPr="002B5886">
        <w:rPr>
          <w:rFonts w:eastAsia="Times New Roman" w:cs="Segoe UI"/>
          <w:sz w:val="21"/>
          <w:szCs w:val="21"/>
          <w:lang w:eastAsia="zh-CN" w:bidi="th-TH"/>
        </w:rPr>
        <w:t xml:space="preserve">and the TFA </w:t>
      </w:r>
      <w:r w:rsidR="00F82E30" w:rsidRPr="002B5886">
        <w:rPr>
          <w:rFonts w:eastAsia="Times New Roman" w:cs="Segoe UI"/>
          <w:sz w:val="21"/>
          <w:szCs w:val="21"/>
          <w:lang w:eastAsia="zh-CN" w:bidi="th-TH"/>
        </w:rPr>
        <w:t>National Integrity Framework.</w:t>
      </w:r>
    </w:p>
    <w:p w14:paraId="76BBEA94" w14:textId="77777777" w:rsidR="006D1C42" w:rsidRDefault="006D1C42" w:rsidP="00C94E5D">
      <w:pPr>
        <w:pStyle w:val="BodyText"/>
      </w:pPr>
    </w:p>
    <w:p w14:paraId="11104462" w14:textId="77777777" w:rsidR="00B0058E" w:rsidRPr="002B5886" w:rsidRDefault="00B0058E" w:rsidP="00C94E5D">
      <w:pPr>
        <w:pStyle w:val="BodyText"/>
      </w:pPr>
    </w:p>
    <w:p w14:paraId="21B33BF3" w14:textId="25B414E3" w:rsidR="009E7855" w:rsidRPr="002B5886" w:rsidRDefault="00A67776" w:rsidP="009E7855">
      <w:pPr>
        <w:pStyle w:val="Heading1"/>
        <w:spacing w:before="0"/>
      </w:pPr>
      <w:bookmarkStart w:id="17" w:name="_Toc226976507"/>
      <w:r w:rsidRPr="002B5886">
        <w:t>the National Principles</w:t>
      </w:r>
      <w:bookmarkEnd w:id="17"/>
    </w:p>
    <w:p w14:paraId="16C1F695" w14:textId="50C79708" w:rsidR="00C67D0E" w:rsidRPr="002B5886" w:rsidRDefault="00693355" w:rsidP="00A24023">
      <w:pPr>
        <w:spacing w:line="300" w:lineRule="atLeast"/>
        <w:rPr>
          <w:rFonts w:ascii="RL2" w:eastAsia="Times New Roman" w:hAnsi="RL2" w:cs="Segoe UI"/>
          <w:sz w:val="21"/>
          <w:szCs w:val="21"/>
          <w:lang w:eastAsia="zh-CN" w:bidi="th-TH"/>
        </w:rPr>
      </w:pPr>
      <w:r>
        <w:rPr>
          <w:rFonts w:ascii="RL2" w:eastAsia="Times New Roman" w:hAnsi="RL2" w:cs="Segoe UI"/>
          <w:sz w:val="21"/>
          <w:szCs w:val="21"/>
          <w:lang w:eastAsia="zh-CN" w:bidi="th-TH"/>
        </w:rPr>
        <w:t>[Association]</w:t>
      </w:r>
      <w:r w:rsidR="0090401B" w:rsidRPr="002B5886">
        <w:rPr>
          <w:rFonts w:ascii="RL2" w:eastAsia="Times New Roman" w:hAnsi="RL2" w:cs="Segoe UI"/>
          <w:sz w:val="21"/>
          <w:szCs w:val="21"/>
          <w:lang w:eastAsia="zh-CN" w:bidi="th-TH"/>
        </w:rPr>
        <w:t xml:space="preserve"> is committed to embedding the National Principles for Child Safe Organisations across all operations. This section outlines how </w:t>
      </w:r>
      <w:r w:rsidR="00320475" w:rsidRPr="00E63C60">
        <w:rPr>
          <w:rFonts w:ascii="RL2" w:eastAsia="Times New Roman" w:hAnsi="RL2" w:cs="Segoe UI"/>
          <w:sz w:val="21"/>
          <w:szCs w:val="21"/>
          <w:highlight w:val="yellow"/>
          <w:lang w:eastAsia="zh-CN" w:bidi="th-TH"/>
        </w:rPr>
        <w:t>[</w:t>
      </w:r>
      <w:r w:rsidR="00320475" w:rsidRPr="00320475">
        <w:rPr>
          <w:rFonts w:ascii="RL2" w:eastAsia="Times New Roman" w:hAnsi="RL2" w:cs="Segoe UI"/>
          <w:sz w:val="21"/>
          <w:szCs w:val="21"/>
          <w:highlight w:val="yellow"/>
          <w:lang w:eastAsia="zh-CN" w:bidi="th-TH"/>
        </w:rPr>
        <w:t>Association]</w:t>
      </w:r>
      <w:r w:rsidR="0090401B" w:rsidRPr="002B5886">
        <w:rPr>
          <w:rFonts w:ascii="RL2" w:eastAsia="Times New Roman" w:hAnsi="RL2" w:cs="Segoe UI"/>
          <w:sz w:val="21"/>
          <w:szCs w:val="21"/>
          <w:lang w:eastAsia="zh-CN" w:bidi="th-TH"/>
        </w:rPr>
        <w:t xml:space="preserve"> translates these principles into practical actions, ensuring safe, inclusive and empowering environments where children and young people are protected, respected and supported to thrive.</w:t>
      </w:r>
    </w:p>
    <w:p w14:paraId="35F06153" w14:textId="77777777" w:rsidR="00DE6682" w:rsidRDefault="00DE6682" w:rsidP="00DE6682">
      <w:pPr>
        <w:pStyle w:val="BodyText"/>
        <w:ind w:right="113"/>
        <w:rPr>
          <w:b/>
          <w:bCs/>
        </w:rPr>
      </w:pPr>
    </w:p>
    <w:p w14:paraId="6D6EBA12" w14:textId="426BC169" w:rsidR="00693355" w:rsidRDefault="00DE6682" w:rsidP="005B07BE">
      <w:pPr>
        <w:shd w:val="clear" w:color="auto" w:fill="6C1D45" w:themeFill="accent1"/>
        <w:spacing w:line="300" w:lineRule="atLeast"/>
        <w:rPr>
          <w:rFonts w:ascii="RL2" w:eastAsia="Times New Roman" w:hAnsi="RL2" w:cs="Segoe UI"/>
          <w:sz w:val="21"/>
          <w:szCs w:val="21"/>
          <w:lang w:eastAsia="zh-CN" w:bidi="th-TH"/>
        </w:rPr>
      </w:pPr>
      <w:r w:rsidRPr="002B5886">
        <w:rPr>
          <w:b/>
          <w:bCs/>
        </w:rPr>
        <w:t>National Principle 1:</w:t>
      </w:r>
      <w:r w:rsidRPr="002B5886">
        <w:t xml:space="preserve"> Child safety and wellbeing is embedded in organisational leadership, governance and culture.</w:t>
      </w:r>
    </w:p>
    <w:p w14:paraId="52421BFE" w14:textId="77777777" w:rsidR="005B07BE" w:rsidRDefault="005B07BE" w:rsidP="005B07BE">
      <w:pPr>
        <w:pStyle w:val="BodyText"/>
        <w:numPr>
          <w:ilvl w:val="0"/>
          <w:numId w:val="17"/>
        </w:numPr>
        <w:spacing w:before="0" w:after="0"/>
        <w:ind w:left="473" w:right="113"/>
      </w:pPr>
    </w:p>
    <w:p w14:paraId="15F12A63" w14:textId="77777777" w:rsidR="005B07BE" w:rsidRDefault="005B07BE" w:rsidP="005B07BE">
      <w:pPr>
        <w:pStyle w:val="BodyText"/>
        <w:spacing w:before="0" w:after="0"/>
        <w:ind w:left="113" w:right="113"/>
      </w:pPr>
    </w:p>
    <w:p w14:paraId="2ACCF1D0" w14:textId="77777777" w:rsidR="005B07BE" w:rsidRDefault="005B07BE" w:rsidP="005B07BE">
      <w:pPr>
        <w:pStyle w:val="BodyText"/>
        <w:spacing w:before="0" w:after="0"/>
        <w:ind w:left="113" w:right="113"/>
      </w:pPr>
    </w:p>
    <w:p w14:paraId="17C6C4D8" w14:textId="77777777" w:rsidR="005B07BE" w:rsidRDefault="005B07BE" w:rsidP="005B07BE">
      <w:pPr>
        <w:pStyle w:val="BodyText"/>
        <w:spacing w:before="0" w:after="0"/>
        <w:ind w:right="113"/>
      </w:pPr>
    </w:p>
    <w:p w14:paraId="48635ED7" w14:textId="0B692D31" w:rsidR="00DE6682" w:rsidRDefault="00DE6682" w:rsidP="005B07BE">
      <w:pPr>
        <w:pStyle w:val="BodyText"/>
        <w:shd w:val="clear" w:color="auto" w:fill="6C1D45" w:themeFill="accent1"/>
        <w:spacing w:before="0" w:after="0"/>
        <w:ind w:right="113"/>
      </w:pPr>
      <w:r w:rsidRPr="002B5886">
        <w:rPr>
          <w:b/>
          <w:bCs/>
        </w:rPr>
        <w:t xml:space="preserve">National Principle 2: </w:t>
      </w:r>
      <w:r w:rsidRPr="002B5886">
        <w:t>Children and young people are informed about their rights, participate in decisions affecting them and are taken seriously.</w:t>
      </w:r>
    </w:p>
    <w:p w14:paraId="03DB5ECD" w14:textId="77777777" w:rsidR="005B07BE" w:rsidRDefault="005B07BE" w:rsidP="005B07BE">
      <w:pPr>
        <w:pStyle w:val="BodyText"/>
        <w:numPr>
          <w:ilvl w:val="0"/>
          <w:numId w:val="17"/>
        </w:numPr>
        <w:spacing w:before="0" w:after="0"/>
        <w:ind w:left="473" w:right="113"/>
      </w:pPr>
    </w:p>
    <w:p w14:paraId="11D089DC" w14:textId="77777777" w:rsidR="005B07BE" w:rsidRDefault="005B07BE" w:rsidP="005B07BE">
      <w:pPr>
        <w:pStyle w:val="BodyText"/>
        <w:spacing w:before="0" w:after="0"/>
        <w:ind w:left="113" w:right="113"/>
      </w:pPr>
    </w:p>
    <w:p w14:paraId="7B52F785" w14:textId="77777777" w:rsidR="00DE6682" w:rsidRDefault="00DE6682" w:rsidP="00DE6682">
      <w:pPr>
        <w:pStyle w:val="BodyText"/>
        <w:ind w:right="113"/>
        <w:rPr>
          <w:b/>
          <w:bCs/>
        </w:rPr>
      </w:pPr>
    </w:p>
    <w:p w14:paraId="6673FAF8" w14:textId="02C1DD38" w:rsidR="00DE6682" w:rsidRDefault="00DE6682" w:rsidP="005B07BE">
      <w:pPr>
        <w:shd w:val="clear" w:color="auto" w:fill="6C1D45" w:themeFill="accent1"/>
        <w:spacing w:line="300" w:lineRule="atLeast"/>
      </w:pPr>
      <w:r w:rsidRPr="002B5886">
        <w:rPr>
          <w:b/>
          <w:bCs/>
        </w:rPr>
        <w:t xml:space="preserve">National Principle 3: </w:t>
      </w:r>
      <w:r w:rsidRPr="002B5886">
        <w:t>Families and communities are informed and involved in promoting child safety and wellbeing.</w:t>
      </w:r>
    </w:p>
    <w:p w14:paraId="560F6274" w14:textId="77777777" w:rsidR="005B07BE" w:rsidRDefault="005B07BE" w:rsidP="005B07BE">
      <w:pPr>
        <w:pStyle w:val="BodyText"/>
        <w:numPr>
          <w:ilvl w:val="0"/>
          <w:numId w:val="17"/>
        </w:numPr>
        <w:spacing w:before="0" w:after="0"/>
        <w:ind w:left="473" w:right="113"/>
      </w:pPr>
    </w:p>
    <w:p w14:paraId="2740E3C5" w14:textId="77777777" w:rsidR="005B07BE" w:rsidRDefault="005B07BE" w:rsidP="005B07BE">
      <w:pPr>
        <w:pStyle w:val="BodyText"/>
        <w:spacing w:before="0" w:after="0"/>
        <w:ind w:left="113" w:right="113"/>
      </w:pPr>
    </w:p>
    <w:p w14:paraId="06DCD1A2" w14:textId="77777777" w:rsidR="00DE6682" w:rsidRDefault="00DE6682" w:rsidP="00DE6682">
      <w:pPr>
        <w:spacing w:line="300" w:lineRule="atLeast"/>
      </w:pPr>
    </w:p>
    <w:p w14:paraId="449AAD8B" w14:textId="19F2AD4B" w:rsidR="00DE6682" w:rsidRDefault="00DE6682" w:rsidP="005B07BE">
      <w:pPr>
        <w:shd w:val="clear" w:color="auto" w:fill="6C1D45" w:themeFill="accent1"/>
        <w:spacing w:line="300" w:lineRule="atLeast"/>
      </w:pPr>
      <w:r w:rsidRPr="002B5886">
        <w:rPr>
          <w:b/>
          <w:bCs/>
        </w:rPr>
        <w:t xml:space="preserve">National Principle 4: </w:t>
      </w:r>
      <w:r w:rsidRPr="002B5886">
        <w:t>Equity is upheld and diverse needs respected in policy and practice.</w:t>
      </w:r>
    </w:p>
    <w:p w14:paraId="52CD44DE" w14:textId="77777777" w:rsidR="005B07BE" w:rsidRDefault="005B07BE" w:rsidP="005B07BE">
      <w:pPr>
        <w:pStyle w:val="BodyText"/>
        <w:numPr>
          <w:ilvl w:val="0"/>
          <w:numId w:val="17"/>
        </w:numPr>
        <w:spacing w:before="0" w:after="0"/>
        <w:ind w:left="473" w:right="113"/>
      </w:pPr>
    </w:p>
    <w:p w14:paraId="27D7D543" w14:textId="77777777" w:rsidR="005B07BE" w:rsidRDefault="005B07BE" w:rsidP="005B07BE">
      <w:pPr>
        <w:pStyle w:val="BodyText"/>
        <w:spacing w:before="0" w:after="0"/>
        <w:ind w:left="113" w:right="113"/>
      </w:pPr>
    </w:p>
    <w:p w14:paraId="29EF3FDB" w14:textId="77777777" w:rsidR="00DE6682" w:rsidRDefault="00DE6682" w:rsidP="00DE6682">
      <w:pPr>
        <w:spacing w:line="300" w:lineRule="atLeast"/>
      </w:pPr>
    </w:p>
    <w:p w14:paraId="4C40AC7A" w14:textId="03FDF5EB" w:rsidR="00DE6682" w:rsidRDefault="00DE6682" w:rsidP="005B07BE">
      <w:pPr>
        <w:shd w:val="clear" w:color="auto" w:fill="6C1D45" w:themeFill="accent1"/>
        <w:spacing w:line="300" w:lineRule="atLeast"/>
      </w:pPr>
      <w:r w:rsidRPr="002B5886">
        <w:rPr>
          <w:b/>
          <w:bCs/>
        </w:rPr>
        <w:lastRenderedPageBreak/>
        <w:t xml:space="preserve">National Principle 5: </w:t>
      </w:r>
      <w:r w:rsidRPr="002B5886">
        <w:t>People working with children and young people are suitable and supported to reflect child safety and wellbeing values in practice.</w:t>
      </w:r>
    </w:p>
    <w:p w14:paraId="20C6994A" w14:textId="77777777" w:rsidR="00B27828" w:rsidRPr="00306842" w:rsidRDefault="00B27828" w:rsidP="00B27828">
      <w:pPr>
        <w:pStyle w:val="BodyText"/>
        <w:numPr>
          <w:ilvl w:val="0"/>
          <w:numId w:val="17"/>
        </w:numPr>
        <w:spacing w:after="0"/>
        <w:ind w:left="473" w:right="113"/>
      </w:pPr>
      <w:r w:rsidRPr="00306842">
        <w:rPr>
          <w:b/>
          <w:bCs/>
          <w:lang w:val="en-PH"/>
        </w:rPr>
        <w:t xml:space="preserve">Position Descriptions </w:t>
      </w:r>
      <w:r w:rsidRPr="00306842">
        <w:rPr>
          <w:lang w:val="en-PH"/>
        </w:rPr>
        <w:t xml:space="preserve">for all child related roles: Committee; Coaches, Managers </w:t>
      </w:r>
      <w:proofErr w:type="spellStart"/>
      <w:r w:rsidRPr="00306842">
        <w:rPr>
          <w:lang w:val="en-PH"/>
        </w:rPr>
        <w:t>etc</w:t>
      </w:r>
      <w:proofErr w:type="spellEnd"/>
    </w:p>
    <w:p w14:paraId="7DF372FC" w14:textId="77777777" w:rsidR="00B27828" w:rsidRPr="00306842" w:rsidRDefault="00B27828" w:rsidP="00B27828">
      <w:pPr>
        <w:pStyle w:val="BodyText"/>
        <w:numPr>
          <w:ilvl w:val="0"/>
          <w:numId w:val="17"/>
        </w:numPr>
        <w:spacing w:after="0"/>
        <w:ind w:left="473" w:right="113"/>
      </w:pPr>
      <w:r w:rsidRPr="00306842">
        <w:rPr>
          <w:b/>
          <w:bCs/>
          <w:lang w:val="en-PH"/>
        </w:rPr>
        <w:t xml:space="preserve">Recruitment processes </w:t>
      </w:r>
      <w:r w:rsidRPr="00306842">
        <w:rPr>
          <w:lang w:val="en-PH"/>
        </w:rPr>
        <w:t>–</w:t>
      </w:r>
      <w:r w:rsidRPr="00306842">
        <w:rPr>
          <w:b/>
          <w:bCs/>
          <w:lang w:val="en-PH"/>
        </w:rPr>
        <w:t xml:space="preserve"> </w:t>
      </w:r>
      <w:r w:rsidRPr="00306842">
        <w:rPr>
          <w:lang w:val="en-PH"/>
        </w:rPr>
        <w:t>including questions about suitability in working with children &amp; young people; screening procedures</w:t>
      </w:r>
      <w:r>
        <w:rPr>
          <w:lang w:val="en-PH"/>
        </w:rPr>
        <w:t>. W</w:t>
      </w:r>
      <w:r w:rsidRPr="00306842">
        <w:rPr>
          <w:lang w:val="en-PH"/>
        </w:rPr>
        <w:t>here not possible (</w:t>
      </w:r>
      <w:proofErr w:type="spellStart"/>
      <w:r w:rsidRPr="00306842">
        <w:rPr>
          <w:lang w:val="en-PH"/>
        </w:rPr>
        <w:t>ie</w:t>
      </w:r>
      <w:proofErr w:type="spellEnd"/>
      <w:r w:rsidRPr="00306842">
        <w:rPr>
          <w:lang w:val="en-PH"/>
        </w:rPr>
        <w:t xml:space="preserve"> competition coaching staff not engaged by association, Induction and Support and supervision is imperative)</w:t>
      </w:r>
    </w:p>
    <w:p w14:paraId="7F8F3C35" w14:textId="77777777" w:rsidR="00B27828" w:rsidRPr="00306842" w:rsidRDefault="00B27828" w:rsidP="00B27828">
      <w:pPr>
        <w:pStyle w:val="BodyText"/>
        <w:numPr>
          <w:ilvl w:val="0"/>
          <w:numId w:val="17"/>
        </w:numPr>
        <w:spacing w:after="0"/>
        <w:ind w:left="473" w:right="113"/>
      </w:pPr>
      <w:r w:rsidRPr="00306842">
        <w:rPr>
          <w:b/>
          <w:bCs/>
          <w:lang w:val="en-PH"/>
        </w:rPr>
        <w:t xml:space="preserve">Induction and support </w:t>
      </w:r>
      <w:r w:rsidRPr="00306842">
        <w:rPr>
          <w:lang w:val="en-PH"/>
        </w:rPr>
        <w:t>– Induction procedure; ongoing supervision and support network – visible competition ground staff and coaching mentors</w:t>
      </w:r>
    </w:p>
    <w:p w14:paraId="3505B777" w14:textId="77777777" w:rsidR="00B27828" w:rsidRPr="00E768D5" w:rsidRDefault="00B27828" w:rsidP="00B27828">
      <w:pPr>
        <w:pStyle w:val="BodyText"/>
        <w:numPr>
          <w:ilvl w:val="0"/>
          <w:numId w:val="17"/>
        </w:numPr>
        <w:spacing w:after="0"/>
        <w:ind w:left="473" w:right="113"/>
      </w:pPr>
      <w:r w:rsidRPr="00306842">
        <w:rPr>
          <w:b/>
          <w:bCs/>
          <w:lang w:val="en-PH"/>
        </w:rPr>
        <w:t xml:space="preserve">Blue Card Process </w:t>
      </w:r>
    </w:p>
    <w:p w14:paraId="375C0D99" w14:textId="77777777" w:rsidR="00B27828" w:rsidRPr="00E768D5" w:rsidRDefault="00B27828" w:rsidP="007A1A38">
      <w:pPr>
        <w:pStyle w:val="BodyText"/>
        <w:numPr>
          <w:ilvl w:val="1"/>
          <w:numId w:val="17"/>
        </w:numPr>
        <w:spacing w:before="0" w:after="0"/>
        <w:ind w:right="113"/>
      </w:pPr>
      <w:r w:rsidRPr="00306842">
        <w:rPr>
          <w:lang w:val="en-PH"/>
        </w:rPr>
        <w:t>Blue Card Operating Procedure (template)</w:t>
      </w:r>
    </w:p>
    <w:p w14:paraId="6182775A" w14:textId="77777777" w:rsidR="00B27828" w:rsidRPr="00E768D5" w:rsidRDefault="00B27828" w:rsidP="007A1A38">
      <w:pPr>
        <w:pStyle w:val="BodyText"/>
        <w:numPr>
          <w:ilvl w:val="1"/>
          <w:numId w:val="17"/>
        </w:numPr>
        <w:spacing w:before="0" w:after="0"/>
        <w:ind w:right="113"/>
      </w:pPr>
      <w:r w:rsidRPr="00306842">
        <w:rPr>
          <w:lang w:val="en-PH"/>
        </w:rPr>
        <w:t>Employment register</w:t>
      </w:r>
    </w:p>
    <w:p w14:paraId="6529B08D" w14:textId="77777777" w:rsidR="00B27828" w:rsidRPr="00306842" w:rsidRDefault="00B27828" w:rsidP="007A1A38">
      <w:pPr>
        <w:pStyle w:val="BodyText"/>
        <w:numPr>
          <w:ilvl w:val="1"/>
          <w:numId w:val="17"/>
        </w:numPr>
        <w:spacing w:before="0" w:after="0"/>
        <w:ind w:right="113"/>
      </w:pPr>
      <w:r w:rsidRPr="00306842">
        <w:rPr>
          <w:lang w:val="en-PH"/>
        </w:rPr>
        <w:t>Blue Card Services Online Portal</w:t>
      </w:r>
    </w:p>
    <w:p w14:paraId="0B6710E7" w14:textId="77777777" w:rsidR="00B27828" w:rsidRPr="00306842" w:rsidRDefault="00B27828" w:rsidP="00B27828">
      <w:pPr>
        <w:pStyle w:val="BodyText"/>
        <w:numPr>
          <w:ilvl w:val="0"/>
          <w:numId w:val="17"/>
        </w:numPr>
        <w:spacing w:after="0"/>
        <w:ind w:left="473" w:right="113"/>
      </w:pPr>
      <w:r w:rsidRPr="00306842">
        <w:rPr>
          <w:b/>
          <w:bCs/>
          <w:lang w:val="en-PH"/>
        </w:rPr>
        <w:t xml:space="preserve">Event Safeguarding plans </w:t>
      </w:r>
      <w:r w:rsidRPr="00306842">
        <w:rPr>
          <w:lang w:val="en-PH"/>
        </w:rPr>
        <w:t>– including management of Blue Cards for all team officials and volunteers</w:t>
      </w:r>
    </w:p>
    <w:p w14:paraId="5C3AD93B" w14:textId="77777777" w:rsidR="00DE6682" w:rsidRDefault="00DE6682" w:rsidP="00DE6682">
      <w:pPr>
        <w:spacing w:line="300" w:lineRule="atLeast"/>
        <w:rPr>
          <w:rFonts w:ascii="RL2" w:eastAsia="Times New Roman" w:hAnsi="RL2" w:cs="Segoe UI"/>
          <w:sz w:val="21"/>
          <w:szCs w:val="21"/>
          <w:lang w:eastAsia="zh-CN" w:bidi="th-TH"/>
        </w:rPr>
      </w:pPr>
    </w:p>
    <w:p w14:paraId="22BF941E" w14:textId="77777777" w:rsidR="00DE6682" w:rsidRDefault="00DE6682" w:rsidP="00DE6682">
      <w:pPr>
        <w:spacing w:line="300" w:lineRule="atLeast"/>
        <w:rPr>
          <w:rFonts w:ascii="RL2" w:eastAsia="Times New Roman" w:hAnsi="RL2" w:cs="Segoe UI"/>
          <w:sz w:val="21"/>
          <w:szCs w:val="21"/>
          <w:lang w:eastAsia="zh-CN" w:bidi="th-TH"/>
        </w:rPr>
      </w:pPr>
    </w:p>
    <w:p w14:paraId="24DF96BE" w14:textId="0A096713" w:rsidR="00DE6682" w:rsidRDefault="00DE6682" w:rsidP="005B07BE">
      <w:pPr>
        <w:shd w:val="clear" w:color="auto" w:fill="6C1D45" w:themeFill="accent1"/>
        <w:spacing w:line="300" w:lineRule="atLeast"/>
      </w:pPr>
      <w:r w:rsidRPr="002B5886">
        <w:rPr>
          <w:b/>
          <w:bCs/>
        </w:rPr>
        <w:t xml:space="preserve">National Principle 6: </w:t>
      </w:r>
      <w:r w:rsidRPr="002B5886">
        <w:t>Processes to respond to complaints and concerns are child focused.</w:t>
      </w:r>
    </w:p>
    <w:p w14:paraId="2F79B57B" w14:textId="78D98CE6" w:rsidR="00DE6682" w:rsidRPr="00281B92" w:rsidRDefault="00DE6682" w:rsidP="00281B92">
      <w:pPr>
        <w:pStyle w:val="BodyText"/>
        <w:numPr>
          <w:ilvl w:val="0"/>
          <w:numId w:val="17"/>
        </w:numPr>
        <w:spacing w:after="0"/>
        <w:ind w:right="113"/>
      </w:pPr>
    </w:p>
    <w:p w14:paraId="65AEE002" w14:textId="77777777" w:rsidR="00281B92" w:rsidRDefault="00281B92" w:rsidP="00281B92">
      <w:pPr>
        <w:pStyle w:val="BodyText"/>
        <w:spacing w:after="0"/>
        <w:ind w:right="113"/>
      </w:pPr>
    </w:p>
    <w:p w14:paraId="425ED964" w14:textId="20FA52C7" w:rsidR="00DE6682" w:rsidRDefault="00DE6682" w:rsidP="00281B92">
      <w:pPr>
        <w:shd w:val="clear" w:color="auto" w:fill="6C1D45" w:themeFill="accent1"/>
        <w:spacing w:line="300" w:lineRule="atLeast"/>
      </w:pPr>
      <w:r w:rsidRPr="002B5886">
        <w:rPr>
          <w:b/>
          <w:bCs/>
        </w:rPr>
        <w:t xml:space="preserve">National Principle 7: </w:t>
      </w:r>
      <w:r w:rsidRPr="002B5886">
        <w:t>Staff and volunteers are equipped with the knowledge, skills and awareness to keep children and young people safe through ongoing education and training.</w:t>
      </w:r>
    </w:p>
    <w:p w14:paraId="6FCE7801" w14:textId="77777777" w:rsidR="002B12CD" w:rsidRPr="002B12CD" w:rsidRDefault="002B12CD" w:rsidP="002B12CD">
      <w:pPr>
        <w:pStyle w:val="BodyText"/>
        <w:numPr>
          <w:ilvl w:val="0"/>
          <w:numId w:val="17"/>
        </w:numPr>
        <w:spacing w:after="0"/>
        <w:ind w:right="113"/>
      </w:pPr>
      <w:r w:rsidRPr="002B12CD">
        <w:rPr>
          <w:lang w:val="en-GB"/>
        </w:rPr>
        <w:t xml:space="preserve">A </w:t>
      </w:r>
      <w:r w:rsidRPr="002B12CD">
        <w:rPr>
          <w:b/>
          <w:bCs/>
          <w:lang w:val="en-GB"/>
        </w:rPr>
        <w:t xml:space="preserve">training plan </w:t>
      </w:r>
      <w:r w:rsidRPr="002B12CD">
        <w:rPr>
          <w:lang w:val="en-GB"/>
        </w:rPr>
        <w:t>for volunteers and staff, including records of completions</w:t>
      </w:r>
    </w:p>
    <w:p w14:paraId="5EDEA3D1" w14:textId="77777777" w:rsidR="002B12CD" w:rsidRPr="002B12CD" w:rsidRDefault="002B12CD" w:rsidP="002B12CD">
      <w:pPr>
        <w:pStyle w:val="BodyText"/>
        <w:numPr>
          <w:ilvl w:val="0"/>
          <w:numId w:val="17"/>
        </w:numPr>
        <w:spacing w:after="0"/>
        <w:ind w:right="113"/>
      </w:pPr>
      <w:r w:rsidRPr="002B12CD">
        <w:rPr>
          <w:lang w:val="en-GB"/>
        </w:rPr>
        <w:t xml:space="preserve">Access to the </w:t>
      </w:r>
      <w:r w:rsidRPr="002B12CD">
        <w:rPr>
          <w:b/>
          <w:bCs/>
          <w:lang w:val="en-GB"/>
        </w:rPr>
        <w:t xml:space="preserve">free safeguarding training, webinars and resources </w:t>
      </w:r>
      <w:r w:rsidRPr="002B12CD">
        <w:rPr>
          <w:lang w:val="en-GB"/>
        </w:rPr>
        <w:t xml:space="preserve">available on the Sport Integrity Australia website– </w:t>
      </w:r>
      <w:hyperlink r:id="rId14" w:history="1">
        <w:r w:rsidRPr="002B12CD">
          <w:rPr>
            <w:rStyle w:val="Hyperlink"/>
            <w:lang w:val="en-GB"/>
          </w:rPr>
          <w:t>https://www.sportintegrity.gov.au/</w:t>
        </w:r>
      </w:hyperlink>
      <w:r w:rsidRPr="002B12CD">
        <w:rPr>
          <w:lang w:val="en-GB"/>
        </w:rPr>
        <w:t xml:space="preserve"> </w:t>
      </w:r>
    </w:p>
    <w:p w14:paraId="1E3F60AB" w14:textId="023B7D61" w:rsidR="002B12CD" w:rsidRPr="002B12CD" w:rsidRDefault="002B12CD" w:rsidP="002B12CD">
      <w:pPr>
        <w:pStyle w:val="BodyText"/>
        <w:numPr>
          <w:ilvl w:val="0"/>
          <w:numId w:val="17"/>
        </w:numPr>
        <w:spacing w:after="0"/>
        <w:ind w:right="113"/>
      </w:pPr>
      <w:r w:rsidRPr="002B12CD">
        <w:rPr>
          <w:b/>
          <w:bCs/>
          <w:lang w:val="en-GB"/>
        </w:rPr>
        <w:t xml:space="preserve">Easy-to-understand materials </w:t>
      </w:r>
      <w:r w:rsidRPr="002B12CD">
        <w:rPr>
          <w:lang w:val="en-GB"/>
        </w:rPr>
        <w:t xml:space="preserve">explaining types of abuse and what to do if it’s identified. </w:t>
      </w:r>
      <w:r w:rsidR="00281B92" w:rsidRPr="00281B92">
        <w:rPr>
          <w:highlight w:val="yellow"/>
          <w:lang w:val="en-GB"/>
        </w:rPr>
        <w:t>(templates to follow)</w:t>
      </w:r>
    </w:p>
    <w:p w14:paraId="6644AE5E" w14:textId="2461C4DC" w:rsidR="00DE6682" w:rsidRDefault="00DE6682" w:rsidP="002B12CD">
      <w:pPr>
        <w:pStyle w:val="BodyText"/>
        <w:spacing w:before="0" w:after="0"/>
        <w:ind w:left="473" w:right="113"/>
      </w:pPr>
    </w:p>
    <w:p w14:paraId="4B27CF69" w14:textId="77777777" w:rsidR="00DE6682" w:rsidRDefault="00DE6682" w:rsidP="00DE6682">
      <w:pPr>
        <w:spacing w:line="300" w:lineRule="atLeast"/>
      </w:pPr>
    </w:p>
    <w:p w14:paraId="0ACFB153" w14:textId="10D2DB2E" w:rsidR="00DE6682" w:rsidRDefault="00DE6682" w:rsidP="00281B92">
      <w:pPr>
        <w:shd w:val="clear" w:color="auto" w:fill="6C1D45" w:themeFill="accent1"/>
        <w:spacing w:line="300" w:lineRule="atLeast"/>
        <w:rPr>
          <w:rFonts w:ascii="RL2" w:eastAsia="Times New Roman" w:hAnsi="RL2" w:cs="Segoe UI"/>
          <w:sz w:val="21"/>
          <w:szCs w:val="21"/>
          <w:lang w:eastAsia="zh-CN" w:bidi="th-TH"/>
        </w:rPr>
      </w:pPr>
      <w:r w:rsidRPr="002B5886">
        <w:rPr>
          <w:b/>
          <w:bCs/>
        </w:rPr>
        <w:t xml:space="preserve">National Principle 8: </w:t>
      </w:r>
      <w:r w:rsidRPr="002B5886">
        <w:t>Physical and online environments promote safety and wellbeing while minimising the opportunity for children and young people to be harmed.</w:t>
      </w:r>
    </w:p>
    <w:p w14:paraId="54D242D5" w14:textId="77777777" w:rsidR="00281B92" w:rsidRPr="00281B92" w:rsidRDefault="00281B92" w:rsidP="00281B92">
      <w:pPr>
        <w:pStyle w:val="BodyText"/>
        <w:numPr>
          <w:ilvl w:val="0"/>
          <w:numId w:val="17"/>
        </w:numPr>
        <w:spacing w:after="0"/>
        <w:ind w:right="113"/>
      </w:pPr>
    </w:p>
    <w:p w14:paraId="36EE5EEB" w14:textId="77777777" w:rsidR="00DE6682" w:rsidRDefault="00DE6682" w:rsidP="00DE6682">
      <w:pPr>
        <w:pStyle w:val="BodyText"/>
        <w:ind w:right="113"/>
        <w:rPr>
          <w:b/>
          <w:bCs/>
        </w:rPr>
      </w:pPr>
    </w:p>
    <w:p w14:paraId="2CCEEEAB" w14:textId="34BDA9A7" w:rsidR="00DE6682" w:rsidRDefault="00DE6682" w:rsidP="00281B92">
      <w:pPr>
        <w:shd w:val="clear" w:color="auto" w:fill="6C1D45" w:themeFill="accent1"/>
        <w:spacing w:line="300" w:lineRule="atLeast"/>
      </w:pPr>
      <w:r w:rsidRPr="002B5886">
        <w:rPr>
          <w:b/>
          <w:bCs/>
        </w:rPr>
        <w:t xml:space="preserve">National Principle 9: </w:t>
      </w:r>
      <w:r w:rsidRPr="002B5886">
        <w:t>Implementation of the national child safe principles is regularly reviewed and improved.</w:t>
      </w:r>
    </w:p>
    <w:p w14:paraId="5EC71D74" w14:textId="77777777" w:rsidR="00281B92" w:rsidRPr="00281B92" w:rsidRDefault="00281B92" w:rsidP="00281B92">
      <w:pPr>
        <w:pStyle w:val="BodyText"/>
        <w:numPr>
          <w:ilvl w:val="0"/>
          <w:numId w:val="17"/>
        </w:numPr>
        <w:spacing w:after="0"/>
        <w:ind w:right="113"/>
      </w:pPr>
    </w:p>
    <w:p w14:paraId="527D9C36" w14:textId="77777777" w:rsidR="00DE6682" w:rsidRDefault="00DE6682" w:rsidP="00DE6682">
      <w:pPr>
        <w:spacing w:line="300" w:lineRule="atLeast"/>
        <w:rPr>
          <w:rFonts w:ascii="RL2" w:eastAsia="Times New Roman" w:hAnsi="RL2" w:cs="Segoe UI"/>
          <w:szCs w:val="21"/>
          <w:lang w:eastAsia="zh-CN" w:bidi="th-TH"/>
        </w:rPr>
      </w:pPr>
    </w:p>
    <w:p w14:paraId="3A38F326" w14:textId="77777777" w:rsidR="00EA6965" w:rsidRDefault="00EA6965" w:rsidP="00DE6682">
      <w:pPr>
        <w:spacing w:line="300" w:lineRule="atLeast"/>
        <w:rPr>
          <w:rFonts w:ascii="RL2" w:eastAsia="Times New Roman" w:hAnsi="RL2" w:cs="Segoe UI"/>
          <w:szCs w:val="21"/>
          <w:lang w:eastAsia="zh-CN" w:bidi="th-TH"/>
        </w:rPr>
      </w:pPr>
    </w:p>
    <w:p w14:paraId="3EC1CB36" w14:textId="77777777" w:rsidR="00EA6965" w:rsidRDefault="00EA6965" w:rsidP="00DE6682">
      <w:pPr>
        <w:spacing w:line="300" w:lineRule="atLeast"/>
        <w:rPr>
          <w:rFonts w:ascii="RL2" w:eastAsia="Times New Roman" w:hAnsi="RL2" w:cs="Segoe UI"/>
          <w:szCs w:val="21"/>
          <w:lang w:eastAsia="zh-CN" w:bidi="th-TH"/>
        </w:rPr>
      </w:pPr>
    </w:p>
    <w:p w14:paraId="719EEAEF" w14:textId="77777777" w:rsidR="00DE6682" w:rsidRDefault="00DE6682" w:rsidP="00DE6682">
      <w:pPr>
        <w:spacing w:line="300" w:lineRule="atLeast"/>
        <w:rPr>
          <w:rFonts w:ascii="RL2" w:eastAsia="Times New Roman" w:hAnsi="RL2" w:cs="Segoe UI"/>
          <w:szCs w:val="21"/>
          <w:lang w:eastAsia="zh-CN" w:bidi="th-TH"/>
        </w:rPr>
      </w:pPr>
    </w:p>
    <w:p w14:paraId="5615EACB" w14:textId="42ED41B2" w:rsidR="00DE6682" w:rsidRDefault="00DE6682" w:rsidP="005B07BE">
      <w:pPr>
        <w:shd w:val="clear" w:color="auto" w:fill="6C1D45" w:themeFill="accent1"/>
        <w:spacing w:line="300" w:lineRule="atLeast"/>
      </w:pPr>
      <w:r w:rsidRPr="002B5886">
        <w:rPr>
          <w:b/>
          <w:bCs/>
        </w:rPr>
        <w:lastRenderedPageBreak/>
        <w:t xml:space="preserve">National Principle 10: </w:t>
      </w:r>
      <w:r w:rsidRPr="002B5886">
        <w:t>Policies and procedures document how the organisation is safe for children and young people.</w:t>
      </w:r>
    </w:p>
    <w:bookmarkEnd w:id="3"/>
    <w:bookmarkEnd w:id="4"/>
    <w:p w14:paraId="6B67C58E" w14:textId="3FDC67A8" w:rsidR="00DB0798" w:rsidRPr="00DB0798" w:rsidRDefault="003E7623" w:rsidP="00DB0798">
      <w:pPr>
        <w:pStyle w:val="BodyText"/>
        <w:numPr>
          <w:ilvl w:val="0"/>
          <w:numId w:val="17"/>
        </w:numPr>
        <w:spacing w:after="0"/>
        <w:ind w:left="473" w:right="113"/>
      </w:pPr>
      <w:r>
        <w:rPr>
          <w:lang w:val="en-GB"/>
        </w:rPr>
        <w:t xml:space="preserve">Association </w:t>
      </w:r>
      <w:r w:rsidR="00DB0798" w:rsidRPr="00DB0798">
        <w:rPr>
          <w:lang w:val="en-GB"/>
        </w:rPr>
        <w:t>Policy Register</w:t>
      </w:r>
      <w:r>
        <w:rPr>
          <w:lang w:val="en-GB"/>
        </w:rPr>
        <w:t xml:space="preserve">, </w:t>
      </w:r>
      <w:r w:rsidR="00DB0798" w:rsidRPr="00DB0798">
        <w:rPr>
          <w:lang w:val="en-GB"/>
        </w:rPr>
        <w:t>Committee</w:t>
      </w:r>
      <w:r>
        <w:rPr>
          <w:lang w:val="en-GB"/>
        </w:rPr>
        <w:t xml:space="preserve"> member assigned</w:t>
      </w:r>
      <w:r w:rsidR="00DB0798" w:rsidRPr="00DB0798">
        <w:rPr>
          <w:lang w:val="en-GB"/>
        </w:rPr>
        <w:t xml:space="preserve"> to be responsible for updating and presenting the information to the Committee.</w:t>
      </w:r>
    </w:p>
    <w:p w14:paraId="0712CC6E" w14:textId="57C87610" w:rsidR="00DB0798" w:rsidRPr="00DB0798" w:rsidRDefault="003E7623" w:rsidP="00DB0798">
      <w:pPr>
        <w:pStyle w:val="BodyText"/>
        <w:numPr>
          <w:ilvl w:val="0"/>
          <w:numId w:val="17"/>
        </w:numPr>
        <w:spacing w:after="0"/>
        <w:ind w:left="473" w:right="113"/>
      </w:pPr>
      <w:r>
        <w:rPr>
          <w:lang w:val="en-GB"/>
        </w:rPr>
        <w:t xml:space="preserve">All Committee members are </w:t>
      </w:r>
      <w:r w:rsidR="00E06726">
        <w:rPr>
          <w:lang w:val="en-GB"/>
        </w:rPr>
        <w:t xml:space="preserve">aware of the </w:t>
      </w:r>
      <w:r w:rsidR="00DB0798" w:rsidRPr="00DB0798">
        <w:rPr>
          <w:lang w:val="en-GB"/>
        </w:rPr>
        <w:t>Policies the Association must adhere to.</w:t>
      </w:r>
    </w:p>
    <w:p w14:paraId="7739448A" w14:textId="77777777" w:rsidR="00DB0798" w:rsidRPr="00DB0798" w:rsidRDefault="00DB0798" w:rsidP="00DB0798">
      <w:pPr>
        <w:pStyle w:val="BodyText"/>
        <w:numPr>
          <w:ilvl w:val="0"/>
          <w:numId w:val="17"/>
        </w:numPr>
        <w:spacing w:after="0"/>
        <w:ind w:left="473" w:right="113"/>
      </w:pPr>
      <w:r w:rsidRPr="00DB0798">
        <w:rPr>
          <w:lang w:val="en-GB"/>
        </w:rPr>
        <w:t>Make sure policies are publicly available and easily accessible on the Association website.</w:t>
      </w:r>
    </w:p>
    <w:p w14:paraId="167D8DB4" w14:textId="02DF97D1" w:rsidR="00701674" w:rsidRDefault="00284072" w:rsidP="00DB0798">
      <w:pPr>
        <w:pStyle w:val="BodyText"/>
        <w:numPr>
          <w:ilvl w:val="0"/>
          <w:numId w:val="17"/>
        </w:numPr>
        <w:spacing w:after="0"/>
        <w:ind w:left="473" w:right="113"/>
      </w:pPr>
      <w:r>
        <w:t>Pol</w:t>
      </w:r>
      <w:r w:rsidR="00D53411">
        <w:t xml:space="preserve">icies and procedures are reviewed </w:t>
      </w:r>
      <w:proofErr w:type="gramStart"/>
      <w:r w:rsidR="00D53411">
        <w:t>pre season</w:t>
      </w:r>
      <w:proofErr w:type="gramEnd"/>
      <w:r w:rsidR="00AF350D">
        <w:t xml:space="preserve"> and communicated to the </w:t>
      </w:r>
      <w:r w:rsidR="00320475">
        <w:t>community</w:t>
      </w:r>
      <w:r w:rsidR="00D53411">
        <w:t xml:space="preserve"> </w:t>
      </w:r>
    </w:p>
    <w:p w14:paraId="69B9F231" w14:textId="65E26510" w:rsidR="004D7368" w:rsidRPr="00306842" w:rsidRDefault="004D7368" w:rsidP="00DB0798">
      <w:pPr>
        <w:pStyle w:val="BodyText"/>
        <w:numPr>
          <w:ilvl w:val="0"/>
          <w:numId w:val="17"/>
        </w:numPr>
        <w:spacing w:after="0"/>
        <w:ind w:left="473" w:right="113"/>
      </w:pPr>
      <w:r>
        <w:t xml:space="preserve">Child Safe Action Plan </w:t>
      </w:r>
      <w:r w:rsidR="0050725A">
        <w:t xml:space="preserve">updated </w:t>
      </w:r>
    </w:p>
    <w:sectPr w:rsidR="004D7368" w:rsidRPr="00306842" w:rsidSect="005B4DC5">
      <w:headerReference w:type="default" r:id="rId15"/>
      <w:footerReference w:type="default" r:id="rId16"/>
      <w:pgSz w:w="11906" w:h="16838" w:code="9"/>
      <w:pgMar w:top="1985" w:right="1418" w:bottom="1247" w:left="1418" w:header="567" w:footer="34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0091A" w14:textId="77777777" w:rsidR="00424EFF" w:rsidRDefault="00424EFF" w:rsidP="00C20C17">
      <w:r>
        <w:separator/>
      </w:r>
    </w:p>
  </w:endnote>
  <w:endnote w:type="continuationSeparator" w:id="0">
    <w:p w14:paraId="762165C8" w14:textId="77777777" w:rsidR="00424EFF" w:rsidRDefault="00424EFF" w:rsidP="00C20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L2">
    <w:altName w:val="Cambria"/>
    <w:panose1 w:val="00000500000000000000"/>
    <w:charset w:val="00"/>
    <w:family w:val="modern"/>
    <w:notTrueType/>
    <w:pitch w:val="variable"/>
    <w:sig w:usb0="00000003" w:usb1="00000001" w:usb2="00000000" w:usb3="00000000" w:csb0="00000001" w:csb1="00000000"/>
  </w:font>
  <w:font w:name="Angsana New">
    <w:panose1 w:val="02020603050405020304"/>
    <w:charset w:val="DE"/>
    <w:family w:val="roman"/>
    <w:pitch w:val="variable"/>
    <w:sig w:usb0="81000003" w:usb1="00000000" w:usb2="00000000" w:usb3="00000000" w:csb0="00010001" w:csb1="00000000"/>
  </w:font>
  <w:font w:name="SimHei">
    <w:panose1 w:val="02010600030101010101"/>
    <w:charset w:val="86"/>
    <w:family w:val="modern"/>
    <w:pitch w:val="fixed"/>
    <w:sig w:usb0="800002BF" w:usb1="38CF7CFA" w:usb2="00000016" w:usb3="00000000" w:csb0="00040001" w:csb1="00000000"/>
  </w:font>
  <w:font w:name="RL2 Light">
    <w:panose1 w:val="00000400000000000000"/>
    <w:charset w:val="00"/>
    <w:family w:val="modern"/>
    <w:notTrueType/>
    <w:pitch w:val="variable"/>
    <w:sig w:usb0="00000003" w:usb1="00000001"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RL2 Medium">
    <w:panose1 w:val="00000600000000000000"/>
    <w:charset w:val="00"/>
    <w:family w:val="modern"/>
    <w:notTrueType/>
    <w:pitch w:val="variable"/>
    <w:sig w:usb0="00000003" w:usb1="00000001"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75F3F" w14:textId="77777777" w:rsidR="0026771A" w:rsidRPr="00845B0B" w:rsidRDefault="00BA0DD3" w:rsidP="00845B0B">
    <w:pPr>
      <w:rPr>
        <w:sz w:val="2"/>
        <w:szCs w:val="2"/>
      </w:rPr>
    </w:pPr>
    <w:r>
      <w:rPr>
        <w:noProof/>
      </w:rPr>
      <w:drawing>
        <wp:anchor distT="0" distB="0" distL="114300" distR="114300" simplePos="0" relativeHeight="251658242" behindDoc="0" locked="1" layoutInCell="1" allowOverlap="1" wp14:anchorId="26D14267" wp14:editId="25C7005B">
          <wp:simplePos x="0" y="0"/>
          <wp:positionH relativeFrom="margin">
            <wp:align>right</wp:align>
          </wp:positionH>
          <wp:positionV relativeFrom="paragraph">
            <wp:posOffset>-32385</wp:posOffset>
          </wp:positionV>
          <wp:extent cx="1702800" cy="111600"/>
          <wp:effectExtent l="0" t="0" r="0" b="3175"/>
          <wp:wrapSquare wrapText="bothSides"/>
          <wp:docPr id="107272177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452038" name=""/>
                  <pic:cNvPicPr/>
                </pic:nvPicPr>
                <pic:blipFill>
                  <a:blip r:embed="rId1">
                    <a:extLst>
                      <a:ext uri="{96DAC541-7B7A-43D3-8B79-37D633B846F1}">
                        <asvg:svgBlip xmlns:asvg="http://schemas.microsoft.com/office/drawing/2016/SVG/main" r:embed="rId2"/>
                      </a:ext>
                    </a:extLst>
                  </a:blip>
                  <a:stretch>
                    <a:fillRect/>
                  </a:stretch>
                </pic:blipFill>
                <pic:spPr>
                  <a:xfrm>
                    <a:off x="0" y="0"/>
                    <a:ext cx="1702800" cy="111600"/>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0C68F" w14:textId="037A11FC" w:rsidR="00211D13" w:rsidRPr="00845B0B" w:rsidRDefault="00211D13" w:rsidP="00845B0B">
    <w:pPr>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11E22" w14:textId="7845EDD6" w:rsidR="00FF417D" w:rsidRPr="00845B0B" w:rsidRDefault="00FF417D" w:rsidP="00845B0B">
    <w:pPr>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B0632" w14:textId="14EB922F" w:rsidR="00284166" w:rsidRPr="009F149F" w:rsidRDefault="00000000" w:rsidP="009F149F">
    <w:pPr>
      <w:pStyle w:val="Footer"/>
      <w:ind w:left="-672"/>
    </w:pPr>
    <w:sdt>
      <w:sdtPr>
        <w:alias w:val="Title"/>
        <w:tag w:val=""/>
        <w:id w:val="92297368"/>
        <w:dataBinding w:prefixMappings="xmlns:ns0='http://purl.org/dc/elements/1.1/' xmlns:ns1='http://schemas.openxmlformats.org/package/2006/metadata/core-properties' " w:xpath="/ns1:coreProperties[1]/ns0:title[1]" w:storeItemID="{6C3C8BC8-F283-45AE-878A-BAB7291924A1}"/>
        <w:text/>
      </w:sdtPr>
      <w:sdtContent>
        <w:r w:rsidR="00EA6965">
          <w:t>[ASSOCIATION] Child Safe Policy</w:t>
        </w:r>
      </w:sdtContent>
    </w:sdt>
    <w:r w:rsidR="00284166" w:rsidRPr="009F149F">
      <w:rPr>
        <w:rFonts w:ascii="Calibri" w:hAnsi="Calibri" w:cs="Calibri"/>
      </w:rPr>
      <w:t> </w:t>
    </w:r>
    <w:sdt>
      <w:sdtPr>
        <w:alias w:val="Year"/>
        <w:tag w:val="Abstract"/>
        <w:id w:val="263424131"/>
        <w:dataBinding w:prefixMappings="xmlns:ns0='http://schemas.microsoft.com/office/2006/coverPageProps' " w:xpath="/ns0:CoverPageProperties[1]/ns0:Abstract[1]" w:storeItemID="{55AF091B-3C7A-41E3-B477-F2FDAA23CFDA}"/>
        <w:text/>
      </w:sdtPr>
      <w:sdtContent>
        <w:r w:rsidR="00A27EC2">
          <w:t>2026</w:t>
        </w:r>
      </w:sdtContent>
    </w:sdt>
    <w:r w:rsidR="00284166" w:rsidRPr="009F149F">
      <w:t xml:space="preserve"> </w:t>
    </w:r>
    <w:r w:rsidR="00284166" w:rsidRPr="009F149F">
      <w:rPr>
        <w:color w:val="CDA077" w:themeColor="accent5"/>
      </w:rPr>
      <w:t xml:space="preserve">– </w:t>
    </w:r>
    <w:sdt>
      <w:sdtPr>
        <w:rPr>
          <w:color w:val="CDA077" w:themeColor="accent5"/>
        </w:rPr>
        <w:alias w:val="Subtitle"/>
        <w:tag w:val="Subject"/>
        <w:id w:val="1842047656"/>
        <w:dataBinding w:prefixMappings="xmlns:ns0='http://purl.org/dc/elements/1.1/' xmlns:ns1='http://schemas.openxmlformats.org/package/2006/metadata/core-properties' " w:xpath="/ns1:coreProperties[1]/ns0:subject[1]" w:storeItemID="{6C3C8BC8-F283-45AE-878A-BAB7291924A1}"/>
        <w:text/>
      </w:sdtPr>
      <w:sdtContent>
        <w:r w:rsidR="00540CF1">
          <w:rPr>
            <w:color w:val="CDA077" w:themeColor="accent5"/>
          </w:rPr>
          <w:t>Version 1</w:t>
        </w:r>
      </w:sdtContent>
    </w:sdt>
    <w:r w:rsidR="00284166" w:rsidRPr="00283B1D">
      <w:rPr>
        <w:position w:val="-4"/>
        <w:sz w:val="28"/>
        <w:szCs w:val="28"/>
      </w:rPr>
      <w:t> </w:t>
    </w:r>
    <w:r w:rsidR="00284166" w:rsidRPr="009F149F">
      <w:rPr>
        <w:position w:val="-4"/>
        <w:sz w:val="28"/>
        <w:szCs w:val="28"/>
      </w:rPr>
      <w:t>|</w:t>
    </w:r>
    <w:r w:rsidR="00284166" w:rsidRPr="009F149F">
      <w:rPr>
        <w:rFonts w:ascii="Calibri" w:hAnsi="Calibri" w:cs="Calibri"/>
        <w:position w:val="-4"/>
        <w:sz w:val="28"/>
        <w:szCs w:val="28"/>
      </w:rPr>
      <w:t> </w:t>
    </w:r>
    <w:r w:rsidR="00284166" w:rsidRPr="009F149F">
      <w:rPr>
        <w:position w:val="-4"/>
        <w:sz w:val="28"/>
        <w:szCs w:val="28"/>
      </w:rPr>
      <w:fldChar w:fldCharType="begin"/>
    </w:r>
    <w:r w:rsidR="00284166" w:rsidRPr="009F149F">
      <w:rPr>
        <w:position w:val="-4"/>
        <w:sz w:val="28"/>
        <w:szCs w:val="28"/>
      </w:rPr>
      <w:instrText xml:space="preserve"> PAGE  \* Arabic  \* MERGEFORMAT </w:instrText>
    </w:r>
    <w:r w:rsidR="00284166" w:rsidRPr="009F149F">
      <w:rPr>
        <w:position w:val="-4"/>
        <w:sz w:val="28"/>
        <w:szCs w:val="28"/>
      </w:rPr>
      <w:fldChar w:fldCharType="separate"/>
    </w:r>
    <w:r w:rsidR="00284166" w:rsidRPr="009F149F">
      <w:rPr>
        <w:position w:val="-4"/>
        <w:sz w:val="28"/>
        <w:szCs w:val="28"/>
      </w:rPr>
      <w:t>6</w:t>
    </w:r>
    <w:r w:rsidR="00284166" w:rsidRPr="009F149F">
      <w:rPr>
        <w:position w:val="-4"/>
        <w:sz w:val="28"/>
        <w:szCs w:val="28"/>
      </w:rPr>
      <w:fldChar w:fldCharType="end"/>
    </w:r>
  </w:p>
  <w:p w14:paraId="7FF998A8" w14:textId="77777777" w:rsidR="00284166" w:rsidRPr="00845B0B" w:rsidRDefault="00284166" w:rsidP="00845B0B">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11389" w14:textId="77777777" w:rsidR="00424EFF" w:rsidRDefault="00424EFF" w:rsidP="00C20C17">
      <w:r>
        <w:separator/>
      </w:r>
    </w:p>
  </w:footnote>
  <w:footnote w:type="continuationSeparator" w:id="0">
    <w:p w14:paraId="38CEEE93" w14:textId="77777777" w:rsidR="00424EFF" w:rsidRDefault="00424EFF" w:rsidP="00C20C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971CD" w14:textId="77777777" w:rsidR="00211D13" w:rsidRDefault="00211D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36785" w14:textId="77777777" w:rsidR="00FF417D" w:rsidRDefault="00FF41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62E59" w14:textId="5567A036" w:rsidR="001413A8" w:rsidRDefault="001413A8" w:rsidP="001413A8">
    <w:pPr>
      <w:pStyle w:val="Header"/>
    </w:pPr>
  </w:p>
</w:hdr>
</file>

<file path=word/intelligence2.xml><?xml version="1.0" encoding="utf-8"?>
<int2:intelligence xmlns:int2="http://schemas.microsoft.com/office/intelligence/2020/intelligence" xmlns:oel="http://schemas.microsoft.com/office/2019/extlst">
  <int2:observations>
    <int2:textHash int2:hashCode="SmSU97DDqJIpWD" int2:id="O0NO8hIF">
      <int2:state int2:value="Rejected" int2:type="spell"/>
    </int2:textHash>
    <int2:bookmark int2:bookmarkName="_Int_Ha6E76PI" int2:invalidationBookmarkName="" int2:hashCode="0uik8u6TlPk87U" int2:id="294jpFEv">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35194"/>
    <w:multiLevelType w:val="multilevel"/>
    <w:tmpl w:val="30023638"/>
    <w:numStyleLink w:val="ListTableNumber"/>
  </w:abstractNum>
  <w:abstractNum w:abstractNumId="1" w15:restartNumberingAfterBreak="0">
    <w:nsid w:val="060058E5"/>
    <w:multiLevelType w:val="multilevel"/>
    <w:tmpl w:val="3F284BE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89C6AEE"/>
    <w:multiLevelType w:val="multilevel"/>
    <w:tmpl w:val="0BCAB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D726A9"/>
    <w:multiLevelType w:val="multilevel"/>
    <w:tmpl w:val="14068A90"/>
    <w:styleLink w:val="ListAppendix"/>
    <w:lvl w:ilvl="0">
      <w:start w:val="1"/>
      <w:numFmt w:val="upperLetter"/>
      <w:pStyle w:val="AppendixH1"/>
      <w:lvlText w:val="Appendix %1"/>
      <w:lvlJc w:val="left"/>
      <w:pPr>
        <w:tabs>
          <w:tab w:val="num" w:pos="2268"/>
        </w:tabs>
        <w:ind w:left="2268" w:hanging="2268"/>
      </w:pPr>
      <w:rPr>
        <w:rFonts w:hint="default"/>
        <w:color w:val="6C1D45" w:themeColor="accent1"/>
      </w:rPr>
    </w:lvl>
    <w:lvl w:ilvl="1">
      <w:start w:val="1"/>
      <w:numFmt w:val="decimal"/>
      <w:pStyle w:val="AppendixH2"/>
      <w:lvlText w:val="%1-%2"/>
      <w:lvlJc w:val="left"/>
      <w:pPr>
        <w:tabs>
          <w:tab w:val="num" w:pos="1134"/>
        </w:tabs>
        <w:ind w:left="1134" w:hanging="1134"/>
      </w:pPr>
      <w:rPr>
        <w:rFonts w:hint="default"/>
        <w:color w:val="910048" w:themeColor="accent2"/>
      </w:rPr>
    </w:lvl>
    <w:lvl w:ilvl="2">
      <w:start w:val="1"/>
      <w:numFmt w:val="decimal"/>
      <w:pStyle w:val="AppendixH3"/>
      <w:lvlText w:val="%1-%2-%3"/>
      <w:lvlJc w:val="left"/>
      <w:pPr>
        <w:tabs>
          <w:tab w:val="num" w:pos="1134"/>
        </w:tabs>
        <w:ind w:left="1134" w:hanging="1134"/>
      </w:pPr>
      <w:rPr>
        <w:rFonts w:hint="default"/>
        <w:color w:val="910048" w:themeColor="accent2"/>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 w15:restartNumberingAfterBreak="0">
    <w:nsid w:val="0EF75435"/>
    <w:multiLevelType w:val="multilevel"/>
    <w:tmpl w:val="6ACA543A"/>
    <w:styleLink w:val="ListAlpha"/>
    <w:lvl w:ilvl="0">
      <w:start w:val="1"/>
      <w:numFmt w:val="lowerLetter"/>
      <w:pStyle w:val="ListAlpha0"/>
      <w:lvlText w:val="%1."/>
      <w:lvlJc w:val="left"/>
      <w:pPr>
        <w:tabs>
          <w:tab w:val="num" w:pos="425"/>
        </w:tabs>
        <w:ind w:left="425" w:hanging="425"/>
      </w:pPr>
      <w:rPr>
        <w:rFonts w:hint="default"/>
      </w:rPr>
    </w:lvl>
    <w:lvl w:ilvl="1">
      <w:start w:val="1"/>
      <w:numFmt w:val="lowerRoman"/>
      <w:pStyle w:val="ListAlpha2"/>
      <w:lvlText w:val="%2."/>
      <w:lvlJc w:val="left"/>
      <w:pPr>
        <w:tabs>
          <w:tab w:val="num" w:pos="850"/>
        </w:tabs>
        <w:ind w:left="850" w:hanging="425"/>
      </w:pPr>
      <w:rPr>
        <w:rFonts w:hint="default"/>
      </w:rPr>
    </w:lvl>
    <w:lvl w:ilvl="2">
      <w:start w:val="1"/>
      <w:numFmt w:val="decimal"/>
      <w:pStyle w:val="ListAlpha3"/>
      <w:lvlText w:val="%3."/>
      <w:lvlJc w:val="left"/>
      <w:pPr>
        <w:tabs>
          <w:tab w:val="num" w:pos="1275"/>
        </w:tabs>
        <w:ind w:left="1275" w:hanging="425"/>
      </w:pPr>
      <w:rPr>
        <w:rFonts w:hint="default"/>
      </w:rPr>
    </w:lvl>
    <w:lvl w:ilvl="3">
      <w:start w:val="1"/>
      <w:numFmt w:val="upperLetter"/>
      <w:pStyle w:val="ListAlpha4"/>
      <w:lvlText w:val="%4."/>
      <w:lvlJc w:val="left"/>
      <w:pPr>
        <w:tabs>
          <w:tab w:val="num" w:pos="1700"/>
        </w:tabs>
        <w:ind w:left="1700" w:hanging="425"/>
      </w:pPr>
      <w:rPr>
        <w:rFonts w:hint="default"/>
      </w:rPr>
    </w:lvl>
    <w:lvl w:ilvl="4">
      <w:start w:val="1"/>
      <w:numFmt w:val="upperRoman"/>
      <w:pStyle w:val="ListAlpha5"/>
      <w:lvlText w:val="%5."/>
      <w:lvlJc w:val="left"/>
      <w:pPr>
        <w:tabs>
          <w:tab w:val="num" w:pos="2125"/>
        </w:tabs>
        <w:ind w:left="2125" w:hanging="425"/>
      </w:pPr>
      <w:rPr>
        <w:rFonts w:hint="default"/>
      </w:rPr>
    </w:lvl>
    <w:lvl w:ilvl="5">
      <w:start w:val="1"/>
      <w:numFmt w:val="lowerLetter"/>
      <w:pStyle w:val="ListAlpha6"/>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5" w15:restartNumberingAfterBreak="0">
    <w:nsid w:val="19BF7962"/>
    <w:multiLevelType w:val="multilevel"/>
    <w:tmpl w:val="07268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4E610B"/>
    <w:multiLevelType w:val="multilevel"/>
    <w:tmpl w:val="BC4A0BDE"/>
    <w:styleLink w:val="ListNumber"/>
    <w:lvl w:ilvl="0">
      <w:start w:val="1"/>
      <w:numFmt w:val="decimal"/>
      <w:pStyle w:val="ListNumber0"/>
      <w:lvlText w:val="%1."/>
      <w:lvlJc w:val="left"/>
      <w:pPr>
        <w:tabs>
          <w:tab w:val="num" w:pos="425"/>
        </w:tabs>
        <w:ind w:left="425" w:hanging="425"/>
      </w:pPr>
      <w:rPr>
        <w:rFonts w:hint="default"/>
      </w:rPr>
    </w:lvl>
    <w:lvl w:ilvl="1">
      <w:start w:val="1"/>
      <w:numFmt w:val="lowerLetter"/>
      <w:pStyle w:val="ListNumber2"/>
      <w:lvlText w:val="%2."/>
      <w:lvlJc w:val="left"/>
      <w:pPr>
        <w:tabs>
          <w:tab w:val="num" w:pos="850"/>
        </w:tabs>
        <w:ind w:left="850" w:hanging="425"/>
      </w:pPr>
      <w:rPr>
        <w:rFonts w:hint="default"/>
      </w:rPr>
    </w:lvl>
    <w:lvl w:ilvl="2">
      <w:start w:val="1"/>
      <w:numFmt w:val="lowerRoman"/>
      <w:pStyle w:val="ListNumber3"/>
      <w:lvlText w:val="%3."/>
      <w:lvlJc w:val="left"/>
      <w:pPr>
        <w:tabs>
          <w:tab w:val="num" w:pos="1275"/>
        </w:tabs>
        <w:ind w:left="1275" w:hanging="425"/>
      </w:pPr>
      <w:rPr>
        <w:rFonts w:hint="default"/>
      </w:rPr>
    </w:lvl>
    <w:lvl w:ilvl="3">
      <w:start w:val="1"/>
      <w:numFmt w:val="upperLetter"/>
      <w:pStyle w:val="ListNumber4"/>
      <w:lvlText w:val="%4."/>
      <w:lvlJc w:val="left"/>
      <w:pPr>
        <w:tabs>
          <w:tab w:val="num" w:pos="1700"/>
        </w:tabs>
        <w:ind w:left="1700" w:hanging="425"/>
      </w:pPr>
      <w:rPr>
        <w:rFonts w:hint="default"/>
      </w:rPr>
    </w:lvl>
    <w:lvl w:ilvl="4">
      <w:start w:val="1"/>
      <w:numFmt w:val="upperRoman"/>
      <w:pStyle w:val="ListNumber5"/>
      <w:lvlText w:val="%5."/>
      <w:lvlJc w:val="left"/>
      <w:pPr>
        <w:tabs>
          <w:tab w:val="num" w:pos="2125"/>
        </w:tabs>
        <w:ind w:left="2125" w:hanging="425"/>
      </w:pPr>
      <w:rPr>
        <w:rFonts w:hint="default"/>
      </w:rPr>
    </w:lvl>
    <w:lvl w:ilvl="5">
      <w:start w:val="1"/>
      <w:numFmt w:val="decimal"/>
      <w:pStyle w:val="ListNumber6"/>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7" w15:restartNumberingAfterBreak="0">
    <w:nsid w:val="1D737170"/>
    <w:multiLevelType w:val="multilevel"/>
    <w:tmpl w:val="D9901DF0"/>
    <w:styleLink w:val="ListNbrHeading"/>
    <w:lvl w:ilvl="0">
      <w:start w:val="1"/>
      <w:numFmt w:val="decimal"/>
      <w:pStyle w:val="Heading1"/>
      <w:lvlText w:val="%1."/>
      <w:lvlJc w:val="left"/>
      <w:pPr>
        <w:tabs>
          <w:tab w:val="num" w:pos="1134"/>
        </w:tabs>
        <w:ind w:left="1134" w:hanging="1134"/>
      </w:pPr>
      <w:rPr>
        <w:rFonts w:hint="default"/>
      </w:rPr>
    </w:lvl>
    <w:lvl w:ilvl="1">
      <w:start w:val="1"/>
      <w:numFmt w:val="decimal"/>
      <w:pStyle w:val="Heading2"/>
      <w:lvlText w:val="%1.%2"/>
      <w:lvlJc w:val="left"/>
      <w:pPr>
        <w:tabs>
          <w:tab w:val="num" w:pos="1134"/>
        </w:tabs>
        <w:ind w:left="1134" w:hanging="1134"/>
      </w:pPr>
      <w:rPr>
        <w:rFonts w:hint="default"/>
      </w:rPr>
    </w:lvl>
    <w:lvl w:ilvl="2">
      <w:start w:val="1"/>
      <w:numFmt w:val="decimal"/>
      <w:pStyle w:val="Heading3"/>
      <w:lvlText w:val="%1.%2.%3"/>
      <w:lvlJc w:val="left"/>
      <w:pPr>
        <w:tabs>
          <w:tab w:val="num" w:pos="1134"/>
        </w:tabs>
        <w:ind w:left="1134" w:hanging="1134"/>
      </w:pPr>
      <w:rPr>
        <w:rFonts w:hint="default"/>
      </w:rPr>
    </w:lvl>
    <w:lvl w:ilvl="3">
      <w:start w:val="1"/>
      <w:numFmt w:val="decimal"/>
      <w:pStyle w:val="Heading4"/>
      <w:lvlText w:val="%1.%2.%3.%4"/>
      <w:lvlJc w:val="left"/>
      <w:pPr>
        <w:tabs>
          <w:tab w:val="num" w:pos="1134"/>
        </w:tabs>
        <w:ind w:left="1134" w:hanging="1134"/>
      </w:pPr>
      <w:rPr>
        <w:rFonts w:hint="default"/>
      </w:rPr>
    </w:lvl>
    <w:lvl w:ilvl="4">
      <w:start w:val="1"/>
      <w:numFmt w:val="decimal"/>
      <w:pStyle w:val="Heading5"/>
      <w:lvlText w:val="%1.%2.%3.%4.%5"/>
      <w:lvlJc w:val="left"/>
      <w:pPr>
        <w:tabs>
          <w:tab w:val="num" w:pos="1134"/>
        </w:tabs>
        <w:ind w:left="1134" w:hanging="1134"/>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8" w15:restartNumberingAfterBreak="0">
    <w:nsid w:val="27B57907"/>
    <w:multiLevelType w:val="multilevel"/>
    <w:tmpl w:val="42AE73EC"/>
    <w:styleLink w:val="ListTableBullet"/>
    <w:lvl w:ilvl="0">
      <w:start w:val="1"/>
      <w:numFmt w:val="bullet"/>
      <w:pStyle w:val="TableBullet"/>
      <w:lvlText w:val=""/>
      <w:lvlJc w:val="left"/>
      <w:pPr>
        <w:tabs>
          <w:tab w:val="num" w:pos="397"/>
        </w:tabs>
        <w:ind w:left="397" w:hanging="284"/>
      </w:pPr>
      <w:rPr>
        <w:rFonts w:ascii="Symbol" w:hAnsi="Symbol" w:hint="default"/>
      </w:rPr>
    </w:lvl>
    <w:lvl w:ilvl="1">
      <w:start w:val="1"/>
      <w:numFmt w:val="bullet"/>
      <w:pStyle w:val="TableBullet2"/>
      <w:lvlText w:val="-"/>
      <w:lvlJc w:val="left"/>
      <w:pPr>
        <w:tabs>
          <w:tab w:val="num" w:pos="680"/>
        </w:tabs>
        <w:ind w:left="680" w:hanging="283"/>
      </w:pPr>
      <w:rPr>
        <w:rFonts w:ascii="Arial" w:hAnsi="Arial" w:hint="default"/>
        <w:color w:val="auto"/>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9" w15:restartNumberingAfterBreak="0">
    <w:nsid w:val="29973E80"/>
    <w:multiLevelType w:val="multilevel"/>
    <w:tmpl w:val="30023638"/>
    <w:styleLink w:val="ListTableNumber"/>
    <w:lvl w:ilvl="0">
      <w:start w:val="1"/>
      <w:numFmt w:val="decimal"/>
      <w:pStyle w:val="TableNumber"/>
      <w:lvlText w:val="%1."/>
      <w:lvlJc w:val="left"/>
      <w:pPr>
        <w:tabs>
          <w:tab w:val="num" w:pos="397"/>
        </w:tabs>
        <w:ind w:left="397" w:hanging="284"/>
      </w:pPr>
      <w:rPr>
        <w:rFonts w:hint="default"/>
      </w:rPr>
    </w:lvl>
    <w:lvl w:ilvl="1">
      <w:start w:val="1"/>
      <w:numFmt w:val="lowerLetter"/>
      <w:pStyle w:val="TableNumber2"/>
      <w:lvlText w:val="%2."/>
      <w:lvlJc w:val="left"/>
      <w:pPr>
        <w:tabs>
          <w:tab w:val="num" w:pos="680"/>
        </w:tabs>
        <w:ind w:left="680" w:hanging="283"/>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0" w15:restartNumberingAfterBreak="0">
    <w:nsid w:val="2EAE149C"/>
    <w:multiLevelType w:val="multilevel"/>
    <w:tmpl w:val="B3F8A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8701B0"/>
    <w:multiLevelType w:val="multilevel"/>
    <w:tmpl w:val="B32C1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F26A71"/>
    <w:multiLevelType w:val="multilevel"/>
    <w:tmpl w:val="E9B44B6A"/>
    <w:styleLink w:val="ListParagraph"/>
    <w:lvl w:ilvl="0">
      <w:start w:val="1"/>
      <w:numFmt w:val="none"/>
      <w:pStyle w:val="ListParagraph0"/>
      <w:lvlText w:val=""/>
      <w:lvlJc w:val="left"/>
      <w:pPr>
        <w:ind w:left="425" w:firstLine="0"/>
      </w:pPr>
      <w:rPr>
        <w:rFonts w:hint="default"/>
      </w:rPr>
    </w:lvl>
    <w:lvl w:ilvl="1">
      <w:start w:val="1"/>
      <w:numFmt w:val="none"/>
      <w:pStyle w:val="ListParagraph2"/>
      <w:lvlText w:val=""/>
      <w:lvlJc w:val="left"/>
      <w:pPr>
        <w:ind w:left="851" w:hanging="1"/>
      </w:pPr>
      <w:rPr>
        <w:rFonts w:hint="default"/>
      </w:rPr>
    </w:lvl>
    <w:lvl w:ilvl="2">
      <w:start w:val="1"/>
      <w:numFmt w:val="none"/>
      <w:pStyle w:val="ListParagraph3"/>
      <w:lvlText w:val=""/>
      <w:lvlJc w:val="left"/>
      <w:pPr>
        <w:ind w:left="1276" w:hanging="1"/>
      </w:pPr>
      <w:rPr>
        <w:rFonts w:hint="default"/>
      </w:rPr>
    </w:lvl>
    <w:lvl w:ilvl="3">
      <w:start w:val="1"/>
      <w:numFmt w:val="none"/>
      <w:pStyle w:val="ListParagraph4"/>
      <w:lvlText w:val=""/>
      <w:lvlJc w:val="left"/>
      <w:pPr>
        <w:ind w:left="1701" w:hanging="1"/>
      </w:pPr>
      <w:rPr>
        <w:rFonts w:hint="default"/>
      </w:rPr>
    </w:lvl>
    <w:lvl w:ilvl="4">
      <w:start w:val="1"/>
      <w:numFmt w:val="none"/>
      <w:pStyle w:val="ListParagraph5"/>
      <w:lvlText w:val=""/>
      <w:lvlJc w:val="left"/>
      <w:pPr>
        <w:ind w:left="2126" w:hanging="1"/>
      </w:pPr>
      <w:rPr>
        <w:rFonts w:hint="default"/>
      </w:rPr>
    </w:lvl>
    <w:lvl w:ilvl="5">
      <w:start w:val="1"/>
      <w:numFmt w:val="none"/>
      <w:lvlText w:val=""/>
      <w:lvlJc w:val="left"/>
      <w:pPr>
        <w:ind w:left="2552" w:hanging="2"/>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3" w15:restartNumberingAfterBreak="0">
    <w:nsid w:val="3D540872"/>
    <w:multiLevelType w:val="multilevel"/>
    <w:tmpl w:val="48846A8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405E1A2F"/>
    <w:multiLevelType w:val="multilevel"/>
    <w:tmpl w:val="6E10DB22"/>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5" w15:restartNumberingAfterBreak="0">
    <w:nsid w:val="42A2020A"/>
    <w:multiLevelType w:val="multilevel"/>
    <w:tmpl w:val="F1AE33D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6" w15:restartNumberingAfterBreak="0">
    <w:nsid w:val="4BCA40B4"/>
    <w:multiLevelType w:val="multilevel"/>
    <w:tmpl w:val="42AE73EC"/>
    <w:numStyleLink w:val="ListTableBullet"/>
  </w:abstractNum>
  <w:abstractNum w:abstractNumId="17" w15:restartNumberingAfterBreak="0">
    <w:nsid w:val="4D7264FF"/>
    <w:multiLevelType w:val="multilevel"/>
    <w:tmpl w:val="AE9C3CE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 w15:restartNumberingAfterBreak="0">
    <w:nsid w:val="4F634480"/>
    <w:multiLevelType w:val="multilevel"/>
    <w:tmpl w:val="FDD44E5A"/>
    <w:numStyleLink w:val="ListBullet"/>
  </w:abstractNum>
  <w:abstractNum w:abstractNumId="19" w15:restartNumberingAfterBreak="0">
    <w:nsid w:val="521A7B72"/>
    <w:multiLevelType w:val="multilevel"/>
    <w:tmpl w:val="2CD8CF5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0" w15:restartNumberingAfterBreak="0">
    <w:nsid w:val="53437BD5"/>
    <w:multiLevelType w:val="multilevel"/>
    <w:tmpl w:val="CFD47B1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1" w15:restartNumberingAfterBreak="0">
    <w:nsid w:val="550A3B5B"/>
    <w:multiLevelType w:val="multilevel"/>
    <w:tmpl w:val="DAA2252A"/>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ind w:left="1800" w:hanging="360"/>
      </w:pPr>
      <w:rPr>
        <w:rFonts w:ascii="Wingdings" w:hAnsi="Wingding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 w15:restartNumberingAfterBreak="0">
    <w:nsid w:val="55AB56AE"/>
    <w:multiLevelType w:val="multilevel"/>
    <w:tmpl w:val="3E16248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3" w15:restartNumberingAfterBreak="0">
    <w:nsid w:val="567633B7"/>
    <w:multiLevelType w:val="multilevel"/>
    <w:tmpl w:val="14FC61F6"/>
    <w:styleLink w:val="ListAttachment"/>
    <w:lvl w:ilvl="0">
      <w:start w:val="1"/>
      <w:numFmt w:val="decimal"/>
      <w:lvlText w:val="Attachment %1"/>
      <w:lvlJc w:val="left"/>
      <w:pPr>
        <w:tabs>
          <w:tab w:val="num" w:pos="2268"/>
        </w:tabs>
        <w:ind w:left="2268" w:hanging="2268"/>
      </w:pPr>
      <w:rPr>
        <w:rFonts w:hint="default"/>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4" w15:restartNumberingAfterBreak="0">
    <w:nsid w:val="588350C4"/>
    <w:multiLevelType w:val="multilevel"/>
    <w:tmpl w:val="BC4A0BDE"/>
    <w:numStyleLink w:val="ListNumber"/>
  </w:abstractNum>
  <w:abstractNum w:abstractNumId="25" w15:restartNumberingAfterBreak="0">
    <w:nsid w:val="5BC55090"/>
    <w:multiLevelType w:val="multilevel"/>
    <w:tmpl w:val="DA9E7F1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6" w15:restartNumberingAfterBreak="0">
    <w:nsid w:val="5C6C674C"/>
    <w:multiLevelType w:val="hybridMultilevel"/>
    <w:tmpl w:val="417EE0B0"/>
    <w:lvl w:ilvl="0" w:tplc="0C09000B">
      <w:start w:val="1"/>
      <w:numFmt w:val="bullet"/>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7" w15:restartNumberingAfterBreak="0">
    <w:nsid w:val="5F9E0084"/>
    <w:multiLevelType w:val="multilevel"/>
    <w:tmpl w:val="E9F2B16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15:restartNumberingAfterBreak="0">
    <w:nsid w:val="639B0871"/>
    <w:multiLevelType w:val="multilevel"/>
    <w:tmpl w:val="6ACA543A"/>
    <w:numStyleLink w:val="ListAlpha"/>
  </w:abstractNum>
  <w:abstractNum w:abstractNumId="29" w15:restartNumberingAfterBreak="0">
    <w:nsid w:val="6C037DAD"/>
    <w:multiLevelType w:val="multilevel"/>
    <w:tmpl w:val="14068A90"/>
    <w:numStyleLink w:val="ListAppendix"/>
  </w:abstractNum>
  <w:abstractNum w:abstractNumId="30" w15:restartNumberingAfterBreak="0">
    <w:nsid w:val="6C2926D9"/>
    <w:multiLevelType w:val="multilevel"/>
    <w:tmpl w:val="27821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9409B2"/>
    <w:multiLevelType w:val="multilevel"/>
    <w:tmpl w:val="D9901DF0"/>
    <w:numStyleLink w:val="ListNbrHeading"/>
  </w:abstractNum>
  <w:abstractNum w:abstractNumId="32" w15:restartNumberingAfterBreak="0">
    <w:nsid w:val="721972CA"/>
    <w:multiLevelType w:val="multilevel"/>
    <w:tmpl w:val="024C8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3416C4"/>
    <w:multiLevelType w:val="multilevel"/>
    <w:tmpl w:val="290046E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4" w15:restartNumberingAfterBreak="0">
    <w:nsid w:val="724B6EFB"/>
    <w:multiLevelType w:val="hybridMultilevel"/>
    <w:tmpl w:val="8880144E"/>
    <w:lvl w:ilvl="0" w:tplc="9BE059B0">
      <w:start w:val="1"/>
      <w:numFmt w:val="bullet"/>
      <w:lvlText w:val=""/>
      <w:lvlJc w:val="left"/>
      <w:pPr>
        <w:ind w:left="360" w:hanging="360"/>
      </w:pPr>
      <w:rPr>
        <w:rFonts w:ascii="Wingdings" w:hAnsi="Wingdings" w:hint="default"/>
      </w:rPr>
    </w:lvl>
    <w:lvl w:ilvl="1" w:tplc="0C09000B">
      <w:start w:val="1"/>
      <w:numFmt w:val="bullet"/>
      <w:lvlText w:val=""/>
      <w:lvlJc w:val="left"/>
      <w:pPr>
        <w:ind w:left="1080" w:hanging="360"/>
      </w:pPr>
      <w:rPr>
        <w:rFonts w:ascii="Wingdings" w:hAnsi="Wingdings"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5" w15:restartNumberingAfterBreak="0">
    <w:nsid w:val="725B532E"/>
    <w:multiLevelType w:val="multilevel"/>
    <w:tmpl w:val="FDD44E5A"/>
    <w:styleLink w:val="ListBullet"/>
    <w:lvl w:ilvl="0">
      <w:start w:val="1"/>
      <w:numFmt w:val="bullet"/>
      <w:pStyle w:val="ListBullet0"/>
      <w:lvlText w:val=""/>
      <w:lvlJc w:val="left"/>
      <w:pPr>
        <w:tabs>
          <w:tab w:val="num" w:pos="425"/>
        </w:tabs>
        <w:ind w:left="425" w:hanging="425"/>
      </w:pPr>
      <w:rPr>
        <w:rFonts w:ascii="Symbol" w:hAnsi="Symbol" w:hint="default"/>
        <w:sz w:val="16"/>
      </w:rPr>
    </w:lvl>
    <w:lvl w:ilvl="1">
      <w:start w:val="1"/>
      <w:numFmt w:val="bullet"/>
      <w:pStyle w:val="ListBullet2"/>
      <w:lvlText w:val="-"/>
      <w:lvlJc w:val="left"/>
      <w:pPr>
        <w:tabs>
          <w:tab w:val="num" w:pos="850"/>
        </w:tabs>
        <w:ind w:left="850" w:hanging="425"/>
      </w:pPr>
      <w:rPr>
        <w:rFonts w:ascii="Arial" w:hAnsi="Arial" w:hint="default"/>
        <w:color w:val="auto"/>
      </w:rPr>
    </w:lvl>
    <w:lvl w:ilvl="2">
      <w:start w:val="1"/>
      <w:numFmt w:val="bullet"/>
      <w:pStyle w:val="ListBullet3"/>
      <w:lvlText w:val="»"/>
      <w:lvlJc w:val="left"/>
      <w:pPr>
        <w:tabs>
          <w:tab w:val="num" w:pos="1275"/>
        </w:tabs>
        <w:ind w:left="1275" w:hanging="425"/>
      </w:pPr>
      <w:rPr>
        <w:rFonts w:ascii="RL2" w:hAnsi="RL2" w:hint="default"/>
        <w:sz w:val="16"/>
      </w:rPr>
    </w:lvl>
    <w:lvl w:ilvl="3">
      <w:start w:val="1"/>
      <w:numFmt w:val="bullet"/>
      <w:pStyle w:val="ListBullet4"/>
      <w:lvlText w:val=""/>
      <w:lvlJc w:val="left"/>
      <w:pPr>
        <w:tabs>
          <w:tab w:val="num" w:pos="1700"/>
        </w:tabs>
        <w:ind w:left="1700" w:hanging="425"/>
      </w:pPr>
      <w:rPr>
        <w:rFonts w:ascii="Symbol" w:hAnsi="Symbol" w:hint="default"/>
        <w:color w:val="auto"/>
        <w:sz w:val="16"/>
      </w:rPr>
    </w:lvl>
    <w:lvl w:ilvl="4">
      <w:start w:val="1"/>
      <w:numFmt w:val="bullet"/>
      <w:pStyle w:val="ListBullet5"/>
      <w:lvlText w:val="-"/>
      <w:lvlJc w:val="left"/>
      <w:pPr>
        <w:tabs>
          <w:tab w:val="num" w:pos="2125"/>
        </w:tabs>
        <w:ind w:left="2125" w:hanging="425"/>
      </w:pPr>
      <w:rPr>
        <w:rFonts w:ascii="Arial" w:hAnsi="Arial" w:hint="default"/>
        <w:color w:val="auto"/>
      </w:rPr>
    </w:lvl>
    <w:lvl w:ilvl="5">
      <w:start w:val="1"/>
      <w:numFmt w:val="bullet"/>
      <w:pStyle w:val="ListBullet6"/>
      <w:lvlText w:val="»"/>
      <w:lvlJc w:val="left"/>
      <w:pPr>
        <w:tabs>
          <w:tab w:val="num" w:pos="2550"/>
        </w:tabs>
        <w:ind w:left="2550" w:hanging="425"/>
      </w:pPr>
      <w:rPr>
        <w:rFonts w:ascii="RL2" w:hAnsi="RL2" w:hint="default"/>
        <w:sz w:val="16"/>
      </w:rPr>
    </w:lvl>
    <w:lvl w:ilvl="6">
      <w:start w:val="1"/>
      <w:numFmt w:val="none"/>
      <w:lvlText w:val="%7"/>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36" w15:restartNumberingAfterBreak="0">
    <w:nsid w:val="7633541A"/>
    <w:multiLevelType w:val="multilevel"/>
    <w:tmpl w:val="45D21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BDE5471"/>
    <w:multiLevelType w:val="multilevel"/>
    <w:tmpl w:val="6390280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8" w15:restartNumberingAfterBreak="0">
    <w:nsid w:val="7DDA5A20"/>
    <w:multiLevelType w:val="multilevel"/>
    <w:tmpl w:val="675E05A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9" w15:restartNumberingAfterBreak="0">
    <w:nsid w:val="7ED21BF7"/>
    <w:multiLevelType w:val="multilevel"/>
    <w:tmpl w:val="0A90A46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16cid:durableId="798449703">
    <w:abstractNumId w:val="0"/>
  </w:num>
  <w:num w:numId="2" w16cid:durableId="2081903790">
    <w:abstractNumId w:val="4"/>
  </w:num>
  <w:num w:numId="3" w16cid:durableId="1142961769">
    <w:abstractNumId w:val="3"/>
  </w:num>
  <w:num w:numId="4" w16cid:durableId="843202964">
    <w:abstractNumId w:val="35"/>
  </w:num>
  <w:num w:numId="5" w16cid:durableId="224949686">
    <w:abstractNumId w:val="7"/>
  </w:num>
  <w:num w:numId="6" w16cid:durableId="1003124447">
    <w:abstractNumId w:val="6"/>
  </w:num>
  <w:num w:numId="7" w16cid:durableId="65998596">
    <w:abstractNumId w:val="12"/>
  </w:num>
  <w:num w:numId="8" w16cid:durableId="1482039071">
    <w:abstractNumId w:val="8"/>
  </w:num>
  <w:num w:numId="9" w16cid:durableId="847602277">
    <w:abstractNumId w:val="9"/>
  </w:num>
  <w:num w:numId="10" w16cid:durableId="1991403888">
    <w:abstractNumId w:val="23"/>
  </w:num>
  <w:num w:numId="11" w16cid:durableId="2126268614">
    <w:abstractNumId w:val="24"/>
  </w:num>
  <w:num w:numId="12" w16cid:durableId="136190096">
    <w:abstractNumId w:val="28"/>
  </w:num>
  <w:num w:numId="13" w16cid:durableId="1970936284">
    <w:abstractNumId w:val="31"/>
  </w:num>
  <w:num w:numId="14" w16cid:durableId="2104841693">
    <w:abstractNumId w:val="18"/>
  </w:num>
  <w:num w:numId="15" w16cid:durableId="1047492427">
    <w:abstractNumId w:val="16"/>
  </w:num>
  <w:num w:numId="16" w16cid:durableId="527987979">
    <w:abstractNumId w:val="29"/>
  </w:num>
  <w:num w:numId="17" w16cid:durableId="746417592">
    <w:abstractNumId w:val="34"/>
  </w:num>
  <w:num w:numId="18" w16cid:durableId="635842176">
    <w:abstractNumId w:val="5"/>
  </w:num>
  <w:num w:numId="19" w16cid:durableId="1043602966">
    <w:abstractNumId w:val="17"/>
  </w:num>
  <w:num w:numId="20" w16cid:durableId="170729710">
    <w:abstractNumId w:val="39"/>
  </w:num>
  <w:num w:numId="21" w16cid:durableId="2029064769">
    <w:abstractNumId w:val="1"/>
  </w:num>
  <w:num w:numId="22" w16cid:durableId="458303989">
    <w:abstractNumId w:val="13"/>
  </w:num>
  <w:num w:numId="23" w16cid:durableId="1131435191">
    <w:abstractNumId w:val="20"/>
  </w:num>
  <w:num w:numId="24" w16cid:durableId="1257980914">
    <w:abstractNumId w:val="37"/>
  </w:num>
  <w:num w:numId="25" w16cid:durableId="793330907">
    <w:abstractNumId w:val="25"/>
  </w:num>
  <w:num w:numId="26" w16cid:durableId="438262863">
    <w:abstractNumId w:val="36"/>
  </w:num>
  <w:num w:numId="27" w16cid:durableId="1285113397">
    <w:abstractNumId w:val="38"/>
  </w:num>
  <w:num w:numId="28" w16cid:durableId="581451281">
    <w:abstractNumId w:val="30"/>
  </w:num>
  <w:num w:numId="29" w16cid:durableId="413622941">
    <w:abstractNumId w:val="15"/>
  </w:num>
  <w:num w:numId="30" w16cid:durableId="118454852">
    <w:abstractNumId w:val="32"/>
  </w:num>
  <w:num w:numId="31" w16cid:durableId="1144003500">
    <w:abstractNumId w:val="27"/>
  </w:num>
  <w:num w:numId="32" w16cid:durableId="1773088967">
    <w:abstractNumId w:val="19"/>
  </w:num>
  <w:num w:numId="33" w16cid:durableId="469056130">
    <w:abstractNumId w:val="33"/>
  </w:num>
  <w:num w:numId="34" w16cid:durableId="283465225">
    <w:abstractNumId w:val="14"/>
  </w:num>
  <w:num w:numId="35" w16cid:durableId="1436174782">
    <w:abstractNumId w:val="22"/>
  </w:num>
  <w:num w:numId="36" w16cid:durableId="724795356">
    <w:abstractNumId w:val="26"/>
  </w:num>
  <w:num w:numId="37" w16cid:durableId="1122578667">
    <w:abstractNumId w:val="21"/>
  </w:num>
  <w:num w:numId="38" w16cid:durableId="582909595">
    <w:abstractNumId w:val="11"/>
  </w:num>
  <w:num w:numId="39" w16cid:durableId="1511332356">
    <w:abstractNumId w:val="2"/>
  </w:num>
  <w:num w:numId="40" w16cid:durableId="169369862">
    <w:abstractNumId w:val="10"/>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9D4"/>
    <w:rsid w:val="0000181F"/>
    <w:rsid w:val="00006C0C"/>
    <w:rsid w:val="000104F9"/>
    <w:rsid w:val="00011151"/>
    <w:rsid w:val="000129BA"/>
    <w:rsid w:val="000133B0"/>
    <w:rsid w:val="00013741"/>
    <w:rsid w:val="00015309"/>
    <w:rsid w:val="00017D71"/>
    <w:rsid w:val="00020513"/>
    <w:rsid w:val="00020A7E"/>
    <w:rsid w:val="00021212"/>
    <w:rsid w:val="00021BEE"/>
    <w:rsid w:val="000234D4"/>
    <w:rsid w:val="0002454B"/>
    <w:rsid w:val="0003625B"/>
    <w:rsid w:val="000542C6"/>
    <w:rsid w:val="000573D5"/>
    <w:rsid w:val="00063360"/>
    <w:rsid w:val="000633C3"/>
    <w:rsid w:val="00066DC5"/>
    <w:rsid w:val="00071350"/>
    <w:rsid w:val="00072A93"/>
    <w:rsid w:val="00075D14"/>
    <w:rsid w:val="00080D95"/>
    <w:rsid w:val="00082B4E"/>
    <w:rsid w:val="00084134"/>
    <w:rsid w:val="000914D3"/>
    <w:rsid w:val="00095B0C"/>
    <w:rsid w:val="00097F88"/>
    <w:rsid w:val="000A2BEE"/>
    <w:rsid w:val="000B4075"/>
    <w:rsid w:val="000B6D01"/>
    <w:rsid w:val="000B706F"/>
    <w:rsid w:val="000C3AAB"/>
    <w:rsid w:val="000C47FB"/>
    <w:rsid w:val="000D0589"/>
    <w:rsid w:val="000D1487"/>
    <w:rsid w:val="000D76E9"/>
    <w:rsid w:val="000E698E"/>
    <w:rsid w:val="000F12A7"/>
    <w:rsid w:val="000F2A71"/>
    <w:rsid w:val="000F4D41"/>
    <w:rsid w:val="000F75A5"/>
    <w:rsid w:val="001048C6"/>
    <w:rsid w:val="001112CE"/>
    <w:rsid w:val="001121B3"/>
    <w:rsid w:val="00115634"/>
    <w:rsid w:val="00124C60"/>
    <w:rsid w:val="001273E5"/>
    <w:rsid w:val="001339BF"/>
    <w:rsid w:val="001413A8"/>
    <w:rsid w:val="001413D3"/>
    <w:rsid w:val="00143287"/>
    <w:rsid w:val="00144A01"/>
    <w:rsid w:val="00146E28"/>
    <w:rsid w:val="001530C3"/>
    <w:rsid w:val="001550EB"/>
    <w:rsid w:val="001639EC"/>
    <w:rsid w:val="00165991"/>
    <w:rsid w:val="00166706"/>
    <w:rsid w:val="001709A7"/>
    <w:rsid w:val="001716F7"/>
    <w:rsid w:val="00172DD0"/>
    <w:rsid w:val="00173A15"/>
    <w:rsid w:val="00175541"/>
    <w:rsid w:val="0017720A"/>
    <w:rsid w:val="00180158"/>
    <w:rsid w:val="00181525"/>
    <w:rsid w:val="0018280A"/>
    <w:rsid w:val="001832DB"/>
    <w:rsid w:val="0018345E"/>
    <w:rsid w:val="00186315"/>
    <w:rsid w:val="00191419"/>
    <w:rsid w:val="001915F3"/>
    <w:rsid w:val="00195094"/>
    <w:rsid w:val="00196C64"/>
    <w:rsid w:val="00197E8D"/>
    <w:rsid w:val="001B1662"/>
    <w:rsid w:val="001B57B2"/>
    <w:rsid w:val="001B5D3E"/>
    <w:rsid w:val="001B61EF"/>
    <w:rsid w:val="001B7C95"/>
    <w:rsid w:val="001C1EC1"/>
    <w:rsid w:val="001C3FA9"/>
    <w:rsid w:val="001C68F8"/>
    <w:rsid w:val="001D029B"/>
    <w:rsid w:val="001E3B79"/>
    <w:rsid w:val="001E470F"/>
    <w:rsid w:val="001E544B"/>
    <w:rsid w:val="002009E7"/>
    <w:rsid w:val="00203E9E"/>
    <w:rsid w:val="00211D13"/>
    <w:rsid w:val="00217908"/>
    <w:rsid w:val="00227FF2"/>
    <w:rsid w:val="00232E5F"/>
    <w:rsid w:val="0024258F"/>
    <w:rsid w:val="00242901"/>
    <w:rsid w:val="002429DD"/>
    <w:rsid w:val="00243EBA"/>
    <w:rsid w:val="00254A93"/>
    <w:rsid w:val="00257F27"/>
    <w:rsid w:val="0026609D"/>
    <w:rsid w:val="00266838"/>
    <w:rsid w:val="0026771A"/>
    <w:rsid w:val="00275F2B"/>
    <w:rsid w:val="002770C2"/>
    <w:rsid w:val="00281B92"/>
    <w:rsid w:val="002825F7"/>
    <w:rsid w:val="002826E5"/>
    <w:rsid w:val="00283B1D"/>
    <w:rsid w:val="00283D66"/>
    <w:rsid w:val="00284072"/>
    <w:rsid w:val="00284166"/>
    <w:rsid w:val="0028587C"/>
    <w:rsid w:val="00287A8E"/>
    <w:rsid w:val="00287CC3"/>
    <w:rsid w:val="00292B9E"/>
    <w:rsid w:val="00292BE4"/>
    <w:rsid w:val="002A086B"/>
    <w:rsid w:val="002A236C"/>
    <w:rsid w:val="002A3E2F"/>
    <w:rsid w:val="002A51A0"/>
    <w:rsid w:val="002B12CD"/>
    <w:rsid w:val="002B15BA"/>
    <w:rsid w:val="002B5806"/>
    <w:rsid w:val="002B5886"/>
    <w:rsid w:val="002B7AAD"/>
    <w:rsid w:val="002C00DD"/>
    <w:rsid w:val="002C3ECA"/>
    <w:rsid w:val="002C63A9"/>
    <w:rsid w:val="002D00DE"/>
    <w:rsid w:val="002E496D"/>
    <w:rsid w:val="002E5018"/>
    <w:rsid w:val="002F4CD5"/>
    <w:rsid w:val="002F57F0"/>
    <w:rsid w:val="002F612F"/>
    <w:rsid w:val="00300389"/>
    <w:rsid w:val="00301868"/>
    <w:rsid w:val="00301E18"/>
    <w:rsid w:val="003040EC"/>
    <w:rsid w:val="00306842"/>
    <w:rsid w:val="0030711A"/>
    <w:rsid w:val="00311502"/>
    <w:rsid w:val="0031201F"/>
    <w:rsid w:val="0031270F"/>
    <w:rsid w:val="0031652E"/>
    <w:rsid w:val="00316F57"/>
    <w:rsid w:val="00320475"/>
    <w:rsid w:val="003244BA"/>
    <w:rsid w:val="00326913"/>
    <w:rsid w:val="00331D16"/>
    <w:rsid w:val="00332D5C"/>
    <w:rsid w:val="003413D7"/>
    <w:rsid w:val="00343312"/>
    <w:rsid w:val="0034352B"/>
    <w:rsid w:val="003531FF"/>
    <w:rsid w:val="003541E9"/>
    <w:rsid w:val="00356B3B"/>
    <w:rsid w:val="0035730D"/>
    <w:rsid w:val="00361F94"/>
    <w:rsid w:val="00362A94"/>
    <w:rsid w:val="0036724E"/>
    <w:rsid w:val="00370C09"/>
    <w:rsid w:val="00377D70"/>
    <w:rsid w:val="00380064"/>
    <w:rsid w:val="00381C7A"/>
    <w:rsid w:val="00383004"/>
    <w:rsid w:val="003865C8"/>
    <w:rsid w:val="00386FF8"/>
    <w:rsid w:val="003878D2"/>
    <w:rsid w:val="00387A72"/>
    <w:rsid w:val="00393BA0"/>
    <w:rsid w:val="00395CC2"/>
    <w:rsid w:val="003A0096"/>
    <w:rsid w:val="003A14E2"/>
    <w:rsid w:val="003A4936"/>
    <w:rsid w:val="003B6E31"/>
    <w:rsid w:val="003D0EDA"/>
    <w:rsid w:val="003D3410"/>
    <w:rsid w:val="003E1CA8"/>
    <w:rsid w:val="003E7623"/>
    <w:rsid w:val="003F6B0C"/>
    <w:rsid w:val="00400075"/>
    <w:rsid w:val="00407DD9"/>
    <w:rsid w:val="00407E96"/>
    <w:rsid w:val="0041053D"/>
    <w:rsid w:val="00411753"/>
    <w:rsid w:val="00420398"/>
    <w:rsid w:val="00423A83"/>
    <w:rsid w:val="00424EFF"/>
    <w:rsid w:val="004250D1"/>
    <w:rsid w:val="004256AC"/>
    <w:rsid w:val="0043588E"/>
    <w:rsid w:val="00436144"/>
    <w:rsid w:val="0043618E"/>
    <w:rsid w:val="004405F2"/>
    <w:rsid w:val="0044095C"/>
    <w:rsid w:val="00440F46"/>
    <w:rsid w:val="00441F1B"/>
    <w:rsid w:val="00444B39"/>
    <w:rsid w:val="00444C6F"/>
    <w:rsid w:val="00445521"/>
    <w:rsid w:val="00445906"/>
    <w:rsid w:val="0045108B"/>
    <w:rsid w:val="00454D86"/>
    <w:rsid w:val="0046076C"/>
    <w:rsid w:val="00464F1A"/>
    <w:rsid w:val="004746CF"/>
    <w:rsid w:val="00481CC0"/>
    <w:rsid w:val="0049229E"/>
    <w:rsid w:val="00493BE8"/>
    <w:rsid w:val="00494CD4"/>
    <w:rsid w:val="00497623"/>
    <w:rsid w:val="004A167A"/>
    <w:rsid w:val="004A2B82"/>
    <w:rsid w:val="004A2F2C"/>
    <w:rsid w:val="004A5810"/>
    <w:rsid w:val="004A7D14"/>
    <w:rsid w:val="004B0780"/>
    <w:rsid w:val="004B1848"/>
    <w:rsid w:val="004B2105"/>
    <w:rsid w:val="004B4203"/>
    <w:rsid w:val="004B5A30"/>
    <w:rsid w:val="004C098F"/>
    <w:rsid w:val="004C21C0"/>
    <w:rsid w:val="004C28A8"/>
    <w:rsid w:val="004C5DC0"/>
    <w:rsid w:val="004C5FCD"/>
    <w:rsid w:val="004D13B3"/>
    <w:rsid w:val="004D7368"/>
    <w:rsid w:val="004E1A3A"/>
    <w:rsid w:val="004E33A1"/>
    <w:rsid w:val="004E62F8"/>
    <w:rsid w:val="004E758F"/>
    <w:rsid w:val="004F121A"/>
    <w:rsid w:val="004F2782"/>
    <w:rsid w:val="004F6362"/>
    <w:rsid w:val="004F755C"/>
    <w:rsid w:val="00502D4C"/>
    <w:rsid w:val="00503F81"/>
    <w:rsid w:val="0050725A"/>
    <w:rsid w:val="00510E2D"/>
    <w:rsid w:val="005177D6"/>
    <w:rsid w:val="00521AFD"/>
    <w:rsid w:val="005321AD"/>
    <w:rsid w:val="005349DA"/>
    <w:rsid w:val="00536A80"/>
    <w:rsid w:val="00537AAE"/>
    <w:rsid w:val="00540CF1"/>
    <w:rsid w:val="005439D7"/>
    <w:rsid w:val="00543B12"/>
    <w:rsid w:val="00545B3A"/>
    <w:rsid w:val="005463C9"/>
    <w:rsid w:val="0054660A"/>
    <w:rsid w:val="00562C1B"/>
    <w:rsid w:val="0056475B"/>
    <w:rsid w:val="0056796E"/>
    <w:rsid w:val="00570E00"/>
    <w:rsid w:val="00574694"/>
    <w:rsid w:val="00576C00"/>
    <w:rsid w:val="0059006A"/>
    <w:rsid w:val="0059623D"/>
    <w:rsid w:val="005A0FB0"/>
    <w:rsid w:val="005A2756"/>
    <w:rsid w:val="005A41E0"/>
    <w:rsid w:val="005A4B45"/>
    <w:rsid w:val="005A72C3"/>
    <w:rsid w:val="005B07BE"/>
    <w:rsid w:val="005B21C9"/>
    <w:rsid w:val="005B4DC5"/>
    <w:rsid w:val="005B54F0"/>
    <w:rsid w:val="005B6CD5"/>
    <w:rsid w:val="005C39CD"/>
    <w:rsid w:val="005C5325"/>
    <w:rsid w:val="005D0167"/>
    <w:rsid w:val="005E0DA5"/>
    <w:rsid w:val="005E7363"/>
    <w:rsid w:val="005F73A7"/>
    <w:rsid w:val="006003D9"/>
    <w:rsid w:val="0060462E"/>
    <w:rsid w:val="006066EF"/>
    <w:rsid w:val="00607B6A"/>
    <w:rsid w:val="00612B54"/>
    <w:rsid w:val="00613E39"/>
    <w:rsid w:val="0061405E"/>
    <w:rsid w:val="00614662"/>
    <w:rsid w:val="006164FB"/>
    <w:rsid w:val="006228A9"/>
    <w:rsid w:val="00634A52"/>
    <w:rsid w:val="00635418"/>
    <w:rsid w:val="0063653C"/>
    <w:rsid w:val="006418F3"/>
    <w:rsid w:val="0064640D"/>
    <w:rsid w:val="00647BDB"/>
    <w:rsid w:val="00662F4D"/>
    <w:rsid w:val="00664CBC"/>
    <w:rsid w:val="00667755"/>
    <w:rsid w:val="00670B05"/>
    <w:rsid w:val="0067242A"/>
    <w:rsid w:val="006743E8"/>
    <w:rsid w:val="00687CE0"/>
    <w:rsid w:val="00690FA9"/>
    <w:rsid w:val="00691CF7"/>
    <w:rsid w:val="00693355"/>
    <w:rsid w:val="0069360C"/>
    <w:rsid w:val="006A10AD"/>
    <w:rsid w:val="006A1FD2"/>
    <w:rsid w:val="006A76EF"/>
    <w:rsid w:val="006B2849"/>
    <w:rsid w:val="006C0E44"/>
    <w:rsid w:val="006C2320"/>
    <w:rsid w:val="006C5D10"/>
    <w:rsid w:val="006C6FF7"/>
    <w:rsid w:val="006C7D59"/>
    <w:rsid w:val="006D0EB9"/>
    <w:rsid w:val="006D1C42"/>
    <w:rsid w:val="006E61CD"/>
    <w:rsid w:val="006E6851"/>
    <w:rsid w:val="006E7ABF"/>
    <w:rsid w:val="006F3CE0"/>
    <w:rsid w:val="006F4663"/>
    <w:rsid w:val="0070068F"/>
    <w:rsid w:val="00701674"/>
    <w:rsid w:val="007023B9"/>
    <w:rsid w:val="00704719"/>
    <w:rsid w:val="00704817"/>
    <w:rsid w:val="00705C00"/>
    <w:rsid w:val="00715788"/>
    <w:rsid w:val="0072434D"/>
    <w:rsid w:val="0073444D"/>
    <w:rsid w:val="00736D49"/>
    <w:rsid w:val="0074034B"/>
    <w:rsid w:val="00740717"/>
    <w:rsid w:val="00741124"/>
    <w:rsid w:val="007417B4"/>
    <w:rsid w:val="007433F5"/>
    <w:rsid w:val="00745174"/>
    <w:rsid w:val="007455E4"/>
    <w:rsid w:val="0074587A"/>
    <w:rsid w:val="00747416"/>
    <w:rsid w:val="00754A3C"/>
    <w:rsid w:val="00756C6E"/>
    <w:rsid w:val="00757A53"/>
    <w:rsid w:val="00760379"/>
    <w:rsid w:val="0076367C"/>
    <w:rsid w:val="007645B5"/>
    <w:rsid w:val="00764A0A"/>
    <w:rsid w:val="00771F02"/>
    <w:rsid w:val="00772ECA"/>
    <w:rsid w:val="007735FA"/>
    <w:rsid w:val="00774D0D"/>
    <w:rsid w:val="00787408"/>
    <w:rsid w:val="00787908"/>
    <w:rsid w:val="00790C63"/>
    <w:rsid w:val="007924C3"/>
    <w:rsid w:val="007927F4"/>
    <w:rsid w:val="007A1A38"/>
    <w:rsid w:val="007A4C46"/>
    <w:rsid w:val="007A4EDD"/>
    <w:rsid w:val="007A7E04"/>
    <w:rsid w:val="007B215D"/>
    <w:rsid w:val="007B5AB5"/>
    <w:rsid w:val="007B7C6E"/>
    <w:rsid w:val="007C2B53"/>
    <w:rsid w:val="007C38B8"/>
    <w:rsid w:val="007D04E0"/>
    <w:rsid w:val="007D1FAC"/>
    <w:rsid w:val="007E1659"/>
    <w:rsid w:val="007E4BE7"/>
    <w:rsid w:val="007E6367"/>
    <w:rsid w:val="007E70FC"/>
    <w:rsid w:val="007F1DCB"/>
    <w:rsid w:val="007F5557"/>
    <w:rsid w:val="007F5D5E"/>
    <w:rsid w:val="007F6891"/>
    <w:rsid w:val="0080001F"/>
    <w:rsid w:val="00805CE6"/>
    <w:rsid w:val="00814151"/>
    <w:rsid w:val="00816344"/>
    <w:rsid w:val="0081768B"/>
    <w:rsid w:val="0082038E"/>
    <w:rsid w:val="00824131"/>
    <w:rsid w:val="00834296"/>
    <w:rsid w:val="00835197"/>
    <w:rsid w:val="008361BC"/>
    <w:rsid w:val="00836E05"/>
    <w:rsid w:val="00840D82"/>
    <w:rsid w:val="00845B0B"/>
    <w:rsid w:val="008474B0"/>
    <w:rsid w:val="00853847"/>
    <w:rsid w:val="00857983"/>
    <w:rsid w:val="0086012B"/>
    <w:rsid w:val="00862690"/>
    <w:rsid w:val="00862897"/>
    <w:rsid w:val="008635BB"/>
    <w:rsid w:val="0086511D"/>
    <w:rsid w:val="008661E1"/>
    <w:rsid w:val="00866906"/>
    <w:rsid w:val="008764F8"/>
    <w:rsid w:val="00877517"/>
    <w:rsid w:val="00881804"/>
    <w:rsid w:val="008944C9"/>
    <w:rsid w:val="00895E42"/>
    <w:rsid w:val="008A20BA"/>
    <w:rsid w:val="008A2808"/>
    <w:rsid w:val="008A2FA1"/>
    <w:rsid w:val="008A4D2C"/>
    <w:rsid w:val="008A5A63"/>
    <w:rsid w:val="008B3C48"/>
    <w:rsid w:val="008B644D"/>
    <w:rsid w:val="008D0AD3"/>
    <w:rsid w:val="008D0C2C"/>
    <w:rsid w:val="008D0E0C"/>
    <w:rsid w:val="008D1B9C"/>
    <w:rsid w:val="008D31DC"/>
    <w:rsid w:val="008E39A9"/>
    <w:rsid w:val="008E3F2B"/>
    <w:rsid w:val="008E4F17"/>
    <w:rsid w:val="008E6307"/>
    <w:rsid w:val="008E646A"/>
    <w:rsid w:val="008E6FA5"/>
    <w:rsid w:val="0090401B"/>
    <w:rsid w:val="0090671E"/>
    <w:rsid w:val="0091580B"/>
    <w:rsid w:val="00915ABE"/>
    <w:rsid w:val="0091632C"/>
    <w:rsid w:val="00922682"/>
    <w:rsid w:val="00922E50"/>
    <w:rsid w:val="0092790D"/>
    <w:rsid w:val="00932128"/>
    <w:rsid w:val="0094245F"/>
    <w:rsid w:val="00943158"/>
    <w:rsid w:val="00943FA2"/>
    <w:rsid w:val="0094474D"/>
    <w:rsid w:val="00944D65"/>
    <w:rsid w:val="00945029"/>
    <w:rsid w:val="00945C5E"/>
    <w:rsid w:val="00945E41"/>
    <w:rsid w:val="00947E4D"/>
    <w:rsid w:val="00954283"/>
    <w:rsid w:val="0096217F"/>
    <w:rsid w:val="00971079"/>
    <w:rsid w:val="0097379C"/>
    <w:rsid w:val="00985C66"/>
    <w:rsid w:val="00986A73"/>
    <w:rsid w:val="00992694"/>
    <w:rsid w:val="00993837"/>
    <w:rsid w:val="00993C4A"/>
    <w:rsid w:val="00995BAA"/>
    <w:rsid w:val="00997B9E"/>
    <w:rsid w:val="009A0B78"/>
    <w:rsid w:val="009A14A8"/>
    <w:rsid w:val="009B1D64"/>
    <w:rsid w:val="009B754D"/>
    <w:rsid w:val="009D6143"/>
    <w:rsid w:val="009D656A"/>
    <w:rsid w:val="009E568F"/>
    <w:rsid w:val="009E5DAB"/>
    <w:rsid w:val="009E6379"/>
    <w:rsid w:val="009E7449"/>
    <w:rsid w:val="009E7855"/>
    <w:rsid w:val="009F01C9"/>
    <w:rsid w:val="009F149F"/>
    <w:rsid w:val="009F32A4"/>
    <w:rsid w:val="009F3881"/>
    <w:rsid w:val="009F6B89"/>
    <w:rsid w:val="009F7A42"/>
    <w:rsid w:val="00A00AF5"/>
    <w:rsid w:val="00A1038B"/>
    <w:rsid w:val="00A125C7"/>
    <w:rsid w:val="00A1310C"/>
    <w:rsid w:val="00A158A1"/>
    <w:rsid w:val="00A16D52"/>
    <w:rsid w:val="00A23AA7"/>
    <w:rsid w:val="00A24023"/>
    <w:rsid w:val="00A27EC2"/>
    <w:rsid w:val="00A313F5"/>
    <w:rsid w:val="00A32EAE"/>
    <w:rsid w:val="00A34437"/>
    <w:rsid w:val="00A346AF"/>
    <w:rsid w:val="00A44F40"/>
    <w:rsid w:val="00A5106C"/>
    <w:rsid w:val="00A55B40"/>
    <w:rsid w:val="00A63BC8"/>
    <w:rsid w:val="00A63CCB"/>
    <w:rsid w:val="00A67776"/>
    <w:rsid w:val="00A9245F"/>
    <w:rsid w:val="00A94B4F"/>
    <w:rsid w:val="00A9552C"/>
    <w:rsid w:val="00AA1ADA"/>
    <w:rsid w:val="00AA1DAA"/>
    <w:rsid w:val="00AA27EF"/>
    <w:rsid w:val="00AA7C67"/>
    <w:rsid w:val="00AB02DA"/>
    <w:rsid w:val="00AB73A1"/>
    <w:rsid w:val="00AC41F2"/>
    <w:rsid w:val="00AD2599"/>
    <w:rsid w:val="00AD46C5"/>
    <w:rsid w:val="00AE2AEE"/>
    <w:rsid w:val="00AE2FC5"/>
    <w:rsid w:val="00AE55CF"/>
    <w:rsid w:val="00AE7F97"/>
    <w:rsid w:val="00AF350D"/>
    <w:rsid w:val="00B0058E"/>
    <w:rsid w:val="00B025B0"/>
    <w:rsid w:val="00B03D47"/>
    <w:rsid w:val="00B04E35"/>
    <w:rsid w:val="00B04E3A"/>
    <w:rsid w:val="00B13B18"/>
    <w:rsid w:val="00B143AC"/>
    <w:rsid w:val="00B17FA4"/>
    <w:rsid w:val="00B20AD4"/>
    <w:rsid w:val="00B2231D"/>
    <w:rsid w:val="00B24AD4"/>
    <w:rsid w:val="00B27828"/>
    <w:rsid w:val="00B27CD8"/>
    <w:rsid w:val="00B35EF2"/>
    <w:rsid w:val="00B36A6A"/>
    <w:rsid w:val="00B44B07"/>
    <w:rsid w:val="00B45A4D"/>
    <w:rsid w:val="00B4642F"/>
    <w:rsid w:val="00B51C20"/>
    <w:rsid w:val="00B5400E"/>
    <w:rsid w:val="00B55FE8"/>
    <w:rsid w:val="00B56618"/>
    <w:rsid w:val="00B65361"/>
    <w:rsid w:val="00B665A2"/>
    <w:rsid w:val="00B71637"/>
    <w:rsid w:val="00B742E4"/>
    <w:rsid w:val="00B764B6"/>
    <w:rsid w:val="00B76CD6"/>
    <w:rsid w:val="00B915C6"/>
    <w:rsid w:val="00B92885"/>
    <w:rsid w:val="00BA0DD3"/>
    <w:rsid w:val="00BA7850"/>
    <w:rsid w:val="00BC0E71"/>
    <w:rsid w:val="00BC3A5C"/>
    <w:rsid w:val="00BC456C"/>
    <w:rsid w:val="00BD62EA"/>
    <w:rsid w:val="00BD7589"/>
    <w:rsid w:val="00BE4D3C"/>
    <w:rsid w:val="00BE688A"/>
    <w:rsid w:val="00BE6957"/>
    <w:rsid w:val="00BE7D64"/>
    <w:rsid w:val="00BF3D6C"/>
    <w:rsid w:val="00BF44C8"/>
    <w:rsid w:val="00BF7022"/>
    <w:rsid w:val="00C0447C"/>
    <w:rsid w:val="00C04707"/>
    <w:rsid w:val="00C1468B"/>
    <w:rsid w:val="00C20C17"/>
    <w:rsid w:val="00C22D27"/>
    <w:rsid w:val="00C2337B"/>
    <w:rsid w:val="00C24E0B"/>
    <w:rsid w:val="00C3149B"/>
    <w:rsid w:val="00C33B32"/>
    <w:rsid w:val="00C3444C"/>
    <w:rsid w:val="00C3596D"/>
    <w:rsid w:val="00C363ED"/>
    <w:rsid w:val="00C41EEC"/>
    <w:rsid w:val="00C4239A"/>
    <w:rsid w:val="00C427C2"/>
    <w:rsid w:val="00C43DC6"/>
    <w:rsid w:val="00C43E3D"/>
    <w:rsid w:val="00C45151"/>
    <w:rsid w:val="00C46682"/>
    <w:rsid w:val="00C506C2"/>
    <w:rsid w:val="00C54390"/>
    <w:rsid w:val="00C5784D"/>
    <w:rsid w:val="00C61ABC"/>
    <w:rsid w:val="00C62DE6"/>
    <w:rsid w:val="00C67D0E"/>
    <w:rsid w:val="00C70B57"/>
    <w:rsid w:val="00C745F9"/>
    <w:rsid w:val="00C75EFC"/>
    <w:rsid w:val="00C76D68"/>
    <w:rsid w:val="00C805C7"/>
    <w:rsid w:val="00C816A3"/>
    <w:rsid w:val="00C819A7"/>
    <w:rsid w:val="00C81C2A"/>
    <w:rsid w:val="00C846BA"/>
    <w:rsid w:val="00C85CFD"/>
    <w:rsid w:val="00C866D6"/>
    <w:rsid w:val="00C93F24"/>
    <w:rsid w:val="00C944BD"/>
    <w:rsid w:val="00C94E5D"/>
    <w:rsid w:val="00CB2A83"/>
    <w:rsid w:val="00CB2ED2"/>
    <w:rsid w:val="00CB56B9"/>
    <w:rsid w:val="00CC20B2"/>
    <w:rsid w:val="00CC530A"/>
    <w:rsid w:val="00CD7DC3"/>
    <w:rsid w:val="00CE04DD"/>
    <w:rsid w:val="00CE0E0E"/>
    <w:rsid w:val="00CE16F2"/>
    <w:rsid w:val="00CE5C0F"/>
    <w:rsid w:val="00CF048C"/>
    <w:rsid w:val="00CF1CCD"/>
    <w:rsid w:val="00D0040D"/>
    <w:rsid w:val="00D0400E"/>
    <w:rsid w:val="00D059D2"/>
    <w:rsid w:val="00D079D4"/>
    <w:rsid w:val="00D12C5C"/>
    <w:rsid w:val="00D310B2"/>
    <w:rsid w:val="00D32224"/>
    <w:rsid w:val="00D32B84"/>
    <w:rsid w:val="00D32EBD"/>
    <w:rsid w:val="00D36F79"/>
    <w:rsid w:val="00D43DF0"/>
    <w:rsid w:val="00D45835"/>
    <w:rsid w:val="00D47E24"/>
    <w:rsid w:val="00D47F4F"/>
    <w:rsid w:val="00D53411"/>
    <w:rsid w:val="00D575DD"/>
    <w:rsid w:val="00D61606"/>
    <w:rsid w:val="00D63AD5"/>
    <w:rsid w:val="00D64A23"/>
    <w:rsid w:val="00D669F4"/>
    <w:rsid w:val="00D67680"/>
    <w:rsid w:val="00D701A2"/>
    <w:rsid w:val="00D70D37"/>
    <w:rsid w:val="00D73AB0"/>
    <w:rsid w:val="00D73AD2"/>
    <w:rsid w:val="00D73EE3"/>
    <w:rsid w:val="00D77058"/>
    <w:rsid w:val="00D80922"/>
    <w:rsid w:val="00D8244F"/>
    <w:rsid w:val="00D85A18"/>
    <w:rsid w:val="00D87989"/>
    <w:rsid w:val="00D919FB"/>
    <w:rsid w:val="00D93867"/>
    <w:rsid w:val="00D94A97"/>
    <w:rsid w:val="00D9776D"/>
    <w:rsid w:val="00DA02C8"/>
    <w:rsid w:val="00DB0798"/>
    <w:rsid w:val="00DB181B"/>
    <w:rsid w:val="00DB22DF"/>
    <w:rsid w:val="00DB5498"/>
    <w:rsid w:val="00DC17B4"/>
    <w:rsid w:val="00DC3F96"/>
    <w:rsid w:val="00DC683D"/>
    <w:rsid w:val="00DD0AFE"/>
    <w:rsid w:val="00DD1864"/>
    <w:rsid w:val="00DD25ED"/>
    <w:rsid w:val="00DD291F"/>
    <w:rsid w:val="00DD6018"/>
    <w:rsid w:val="00DE1642"/>
    <w:rsid w:val="00DE16FB"/>
    <w:rsid w:val="00DE2E90"/>
    <w:rsid w:val="00DE51A0"/>
    <w:rsid w:val="00DE6682"/>
    <w:rsid w:val="00E011CD"/>
    <w:rsid w:val="00E02169"/>
    <w:rsid w:val="00E05D54"/>
    <w:rsid w:val="00E06726"/>
    <w:rsid w:val="00E07E0B"/>
    <w:rsid w:val="00E10A8F"/>
    <w:rsid w:val="00E12047"/>
    <w:rsid w:val="00E12AD2"/>
    <w:rsid w:val="00E14386"/>
    <w:rsid w:val="00E174B3"/>
    <w:rsid w:val="00E20ABD"/>
    <w:rsid w:val="00E21D71"/>
    <w:rsid w:val="00E23079"/>
    <w:rsid w:val="00E26D08"/>
    <w:rsid w:val="00E26F06"/>
    <w:rsid w:val="00E33131"/>
    <w:rsid w:val="00E335E4"/>
    <w:rsid w:val="00E36E5E"/>
    <w:rsid w:val="00E40358"/>
    <w:rsid w:val="00E40C85"/>
    <w:rsid w:val="00E41204"/>
    <w:rsid w:val="00E440DE"/>
    <w:rsid w:val="00E461B5"/>
    <w:rsid w:val="00E519F0"/>
    <w:rsid w:val="00E51E91"/>
    <w:rsid w:val="00E55DAF"/>
    <w:rsid w:val="00E57F75"/>
    <w:rsid w:val="00E62744"/>
    <w:rsid w:val="00E627E8"/>
    <w:rsid w:val="00E63C60"/>
    <w:rsid w:val="00E64C62"/>
    <w:rsid w:val="00E65A9D"/>
    <w:rsid w:val="00E768D5"/>
    <w:rsid w:val="00E81919"/>
    <w:rsid w:val="00E81F88"/>
    <w:rsid w:val="00E8326C"/>
    <w:rsid w:val="00E87A8D"/>
    <w:rsid w:val="00E94C42"/>
    <w:rsid w:val="00E952A3"/>
    <w:rsid w:val="00E97AD0"/>
    <w:rsid w:val="00EA459E"/>
    <w:rsid w:val="00EA6965"/>
    <w:rsid w:val="00EA6BE8"/>
    <w:rsid w:val="00EB052B"/>
    <w:rsid w:val="00EB54A9"/>
    <w:rsid w:val="00EC0D5B"/>
    <w:rsid w:val="00EC248F"/>
    <w:rsid w:val="00EC68B1"/>
    <w:rsid w:val="00EC7BB0"/>
    <w:rsid w:val="00ED2132"/>
    <w:rsid w:val="00ED48C2"/>
    <w:rsid w:val="00ED5C25"/>
    <w:rsid w:val="00ED60EE"/>
    <w:rsid w:val="00EE1354"/>
    <w:rsid w:val="00EE15EE"/>
    <w:rsid w:val="00EE1787"/>
    <w:rsid w:val="00EE42F5"/>
    <w:rsid w:val="00EE7764"/>
    <w:rsid w:val="00EF1D87"/>
    <w:rsid w:val="00EF49B6"/>
    <w:rsid w:val="00EF5F83"/>
    <w:rsid w:val="00F00735"/>
    <w:rsid w:val="00F0684F"/>
    <w:rsid w:val="00F10A79"/>
    <w:rsid w:val="00F14AAC"/>
    <w:rsid w:val="00F17C11"/>
    <w:rsid w:val="00F21491"/>
    <w:rsid w:val="00F34109"/>
    <w:rsid w:val="00F35C88"/>
    <w:rsid w:val="00F55311"/>
    <w:rsid w:val="00F629A4"/>
    <w:rsid w:val="00F63CF4"/>
    <w:rsid w:val="00F64421"/>
    <w:rsid w:val="00F72976"/>
    <w:rsid w:val="00F82E30"/>
    <w:rsid w:val="00F85245"/>
    <w:rsid w:val="00F8671B"/>
    <w:rsid w:val="00F9070E"/>
    <w:rsid w:val="00F90BC0"/>
    <w:rsid w:val="00F91302"/>
    <w:rsid w:val="00F9315F"/>
    <w:rsid w:val="00FA270D"/>
    <w:rsid w:val="00FA4B26"/>
    <w:rsid w:val="00FA76CC"/>
    <w:rsid w:val="00FB2D35"/>
    <w:rsid w:val="00FB3008"/>
    <w:rsid w:val="00FB5F18"/>
    <w:rsid w:val="00FB6621"/>
    <w:rsid w:val="00FC0BC3"/>
    <w:rsid w:val="00FC3A15"/>
    <w:rsid w:val="00FC4A68"/>
    <w:rsid w:val="00FC613F"/>
    <w:rsid w:val="00FC6954"/>
    <w:rsid w:val="00FD10E5"/>
    <w:rsid w:val="00FD1621"/>
    <w:rsid w:val="00FD48D1"/>
    <w:rsid w:val="00FD502F"/>
    <w:rsid w:val="00FD645A"/>
    <w:rsid w:val="00FE4344"/>
    <w:rsid w:val="00FE694F"/>
    <w:rsid w:val="00FF2573"/>
    <w:rsid w:val="00FF417D"/>
    <w:rsid w:val="04D93686"/>
    <w:rsid w:val="0A92297A"/>
    <w:rsid w:val="114C2C08"/>
    <w:rsid w:val="2430DAD3"/>
    <w:rsid w:val="309CF8A3"/>
    <w:rsid w:val="35A02147"/>
    <w:rsid w:val="4A72A185"/>
    <w:rsid w:val="4A89F8D5"/>
    <w:rsid w:val="4D7C2750"/>
    <w:rsid w:val="4F154D7A"/>
    <w:rsid w:val="50D4D924"/>
    <w:rsid w:val="52FB12CA"/>
    <w:rsid w:val="5A7959E2"/>
    <w:rsid w:val="5C36140C"/>
    <w:rsid w:val="65C7E6DB"/>
    <w:rsid w:val="68EF8351"/>
    <w:rsid w:val="7EDB9EF0"/>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201DE"/>
  <w14:defaultImageDpi w14:val="32767"/>
  <w15:chartTrackingRefBased/>
  <w15:docId w15:val="{84C9B395-C8B5-4FE3-8C7D-DD3035FF7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qFormat="1"/>
    <w:lsdException w:name="heading 7" w:semiHidden="1" w:qFormat="1"/>
    <w:lsdException w:name="heading 8" w:qFormat="1"/>
    <w:lsdException w:name="heading 9" w:uiPriority="12"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semiHidden="1" w:uiPriority="39" w:unhideWhenUsed="1"/>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6"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2" w:qFormat="1"/>
    <w:lsdException w:name="List Number" w:uiPriority="2" w:qFormat="1"/>
    <w:lsdException w:name="List 2" w:semiHidden="1" w:unhideWhenUsed="1"/>
    <w:lsdException w:name="List 3" w:semiHidden="1" w:unhideWhenUsed="1"/>
    <w:lsdException w:name="List 4" w:semiHidden="1" w:unhideWhenUsed="1"/>
    <w:lsdException w:name="List 5" w:semiHidden="1" w:unhideWhenUsed="1"/>
    <w:lsdException w:name="List Bullet 2" w:uiPriority="19"/>
    <w:lsdException w:name="List Bullet 3" w:uiPriority="19"/>
    <w:lsdException w:name="List Bullet 4" w:uiPriority="19"/>
    <w:lsdException w:name="List Bullet 5" w:uiPriority="19"/>
    <w:lsdException w:name="List Number 2" w:uiPriority="19"/>
    <w:lsdException w:name="List Number 3" w:uiPriority="19"/>
    <w:lsdException w:name="List Number 4" w:uiPriority="19"/>
    <w:lsdException w:name="List Number 5" w:uiPriority="19"/>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15"/>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 w:qFormat="1"/>
    <w:lsdException w:name="Quote" w:uiPriority="8"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B92"/>
    <w:pPr>
      <w:spacing w:after="0" w:line="240" w:lineRule="auto"/>
    </w:pPr>
    <w:rPr>
      <w:sz w:val="20"/>
    </w:rPr>
  </w:style>
  <w:style w:type="paragraph" w:styleId="Heading1">
    <w:name w:val="heading 1"/>
    <w:basedOn w:val="Normal"/>
    <w:next w:val="BodyText"/>
    <w:link w:val="Heading1Char"/>
    <w:uiPriority w:val="1"/>
    <w:qFormat/>
    <w:rsid w:val="008361BC"/>
    <w:pPr>
      <w:keepNext/>
      <w:keepLines/>
      <w:numPr>
        <w:numId w:val="13"/>
      </w:numPr>
      <w:pBdr>
        <w:bottom w:val="single" w:sz="4" w:space="3" w:color="A50050" w:themeColor="accent3"/>
      </w:pBdr>
      <w:spacing w:before="480" w:after="360"/>
      <w:outlineLvl w:val="0"/>
    </w:pPr>
    <w:rPr>
      <w:rFonts w:asciiTheme="majorHAnsi" w:eastAsia="Times New Roman" w:hAnsiTheme="majorHAnsi" w:cstheme="majorBidi"/>
      <w:b/>
      <w:caps/>
      <w:color w:val="6C1D45" w:themeColor="accent1"/>
      <w:sz w:val="28"/>
      <w:szCs w:val="32"/>
      <w:lang w:eastAsia="en-AU"/>
    </w:rPr>
  </w:style>
  <w:style w:type="paragraph" w:styleId="Heading2">
    <w:name w:val="heading 2"/>
    <w:basedOn w:val="Normal"/>
    <w:next w:val="BodyText"/>
    <w:link w:val="Heading2Char"/>
    <w:uiPriority w:val="1"/>
    <w:qFormat/>
    <w:rsid w:val="00EB54A9"/>
    <w:pPr>
      <w:keepNext/>
      <w:keepLines/>
      <w:numPr>
        <w:ilvl w:val="1"/>
        <w:numId w:val="13"/>
      </w:numPr>
      <w:spacing w:before="240" w:after="120"/>
      <w:outlineLvl w:val="1"/>
    </w:pPr>
    <w:rPr>
      <w:rFonts w:asciiTheme="majorHAnsi" w:eastAsiaTheme="majorEastAsia" w:hAnsiTheme="majorHAnsi" w:cstheme="majorBidi"/>
      <w:b/>
      <w:caps/>
      <w:color w:val="910048" w:themeColor="accent2"/>
      <w:sz w:val="25"/>
      <w:szCs w:val="26"/>
    </w:rPr>
  </w:style>
  <w:style w:type="paragraph" w:styleId="Heading3">
    <w:name w:val="heading 3"/>
    <w:basedOn w:val="Normal"/>
    <w:next w:val="BodyText"/>
    <w:link w:val="Heading3Char"/>
    <w:uiPriority w:val="1"/>
    <w:qFormat/>
    <w:rsid w:val="00FA76CC"/>
    <w:pPr>
      <w:keepNext/>
      <w:keepLines/>
      <w:numPr>
        <w:ilvl w:val="2"/>
        <w:numId w:val="13"/>
      </w:numPr>
      <w:spacing w:before="180" w:after="120"/>
      <w:outlineLvl w:val="2"/>
    </w:pPr>
    <w:rPr>
      <w:rFonts w:asciiTheme="majorHAnsi" w:eastAsiaTheme="majorEastAsia" w:hAnsiTheme="majorHAnsi" w:cstheme="majorBidi"/>
      <w:b/>
      <w:color w:val="910048" w:themeColor="accent2"/>
      <w:sz w:val="24"/>
      <w:szCs w:val="24"/>
    </w:rPr>
  </w:style>
  <w:style w:type="paragraph" w:styleId="Heading4">
    <w:name w:val="heading 4"/>
    <w:basedOn w:val="Normal"/>
    <w:next w:val="BodyText"/>
    <w:link w:val="Heading4Char"/>
    <w:uiPriority w:val="1"/>
    <w:qFormat/>
    <w:rsid w:val="00FA76CC"/>
    <w:pPr>
      <w:keepNext/>
      <w:keepLines/>
      <w:numPr>
        <w:ilvl w:val="3"/>
        <w:numId w:val="13"/>
      </w:numPr>
      <w:spacing w:before="180" w:after="120"/>
      <w:outlineLvl w:val="3"/>
    </w:pPr>
    <w:rPr>
      <w:rFonts w:asciiTheme="majorHAnsi" w:eastAsiaTheme="majorEastAsia" w:hAnsiTheme="majorHAnsi" w:cstheme="majorBidi"/>
      <w:b/>
      <w:iCs/>
      <w:color w:val="A50050" w:themeColor="accent3"/>
      <w:sz w:val="22"/>
    </w:rPr>
  </w:style>
  <w:style w:type="paragraph" w:styleId="Heading5">
    <w:name w:val="heading 5"/>
    <w:basedOn w:val="Normal"/>
    <w:next w:val="BodyText"/>
    <w:link w:val="Heading5Char"/>
    <w:uiPriority w:val="1"/>
    <w:qFormat/>
    <w:rsid w:val="00FA76CC"/>
    <w:pPr>
      <w:keepNext/>
      <w:keepLines/>
      <w:numPr>
        <w:ilvl w:val="4"/>
        <w:numId w:val="13"/>
      </w:numPr>
      <w:spacing w:before="120" w:after="120"/>
      <w:outlineLvl w:val="4"/>
    </w:pPr>
    <w:rPr>
      <w:rFonts w:asciiTheme="majorHAnsi" w:eastAsiaTheme="majorEastAsia" w:hAnsiTheme="majorHAnsi" w:cstheme="majorBidi"/>
      <w:i/>
      <w:color w:val="A50050" w:themeColor="accent3"/>
    </w:rPr>
  </w:style>
  <w:style w:type="paragraph" w:styleId="Heading8">
    <w:name w:val="heading 8"/>
    <w:basedOn w:val="Normal"/>
    <w:next w:val="Normal"/>
    <w:link w:val="Heading8Char"/>
    <w:uiPriority w:val="99"/>
    <w:semiHidden/>
    <w:qFormat/>
    <w:rsid w:val="00283B1D"/>
    <w:pPr>
      <w:keepNext/>
      <w:keepLines/>
      <w:pageBreakBefore/>
      <w:outlineLvl w:val="7"/>
    </w:pPr>
    <w:rPr>
      <w:rFonts w:eastAsiaTheme="majorEastAsia" w:cstheme="majorBidi"/>
      <w:color w:val="272727" w:themeColor="text1" w:themeTint="D8"/>
      <w:sz w:val="2"/>
      <w:szCs w:val="21"/>
    </w:rPr>
  </w:style>
  <w:style w:type="paragraph" w:styleId="Heading9">
    <w:name w:val="heading 9"/>
    <w:basedOn w:val="Normal"/>
    <w:next w:val="BodyText"/>
    <w:link w:val="Heading9Char"/>
    <w:uiPriority w:val="99"/>
    <w:semiHidden/>
    <w:qFormat/>
    <w:rsid w:val="00A5106C"/>
    <w:pPr>
      <w:keepNext/>
      <w:outlineLvl w:val="8"/>
    </w:pPr>
    <w:rPr>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0">
    <w:name w:val="List Paragraph"/>
    <w:basedOn w:val="BodyText"/>
    <w:uiPriority w:val="2"/>
    <w:qFormat/>
    <w:rsid w:val="006C7D59"/>
    <w:pPr>
      <w:numPr>
        <w:numId w:val="7"/>
      </w:numPr>
      <w:spacing w:before="60" w:after="60"/>
    </w:pPr>
  </w:style>
  <w:style w:type="paragraph" w:customStyle="1" w:styleId="ListParagraph2">
    <w:name w:val="List Paragraph 2"/>
    <w:basedOn w:val="ListParagraph0"/>
    <w:uiPriority w:val="19"/>
    <w:rsid w:val="00017D71"/>
    <w:pPr>
      <w:numPr>
        <w:ilvl w:val="1"/>
      </w:numPr>
    </w:pPr>
  </w:style>
  <w:style w:type="paragraph" w:customStyle="1" w:styleId="ListParagraph3">
    <w:name w:val="List Paragraph 3"/>
    <w:basedOn w:val="ListParagraph0"/>
    <w:uiPriority w:val="19"/>
    <w:rsid w:val="00017D71"/>
    <w:pPr>
      <w:numPr>
        <w:ilvl w:val="2"/>
      </w:numPr>
    </w:pPr>
  </w:style>
  <w:style w:type="paragraph" w:customStyle="1" w:styleId="ListParagraph4">
    <w:name w:val="List Paragraph 4"/>
    <w:basedOn w:val="ListParagraph0"/>
    <w:uiPriority w:val="19"/>
    <w:rsid w:val="00017D71"/>
    <w:pPr>
      <w:numPr>
        <w:ilvl w:val="3"/>
      </w:numPr>
    </w:pPr>
  </w:style>
  <w:style w:type="paragraph" w:customStyle="1" w:styleId="ListParagraph5">
    <w:name w:val="List Paragraph 5"/>
    <w:basedOn w:val="ListParagraph0"/>
    <w:uiPriority w:val="19"/>
    <w:rsid w:val="00017D71"/>
    <w:pPr>
      <w:numPr>
        <w:ilvl w:val="4"/>
      </w:numPr>
    </w:pPr>
  </w:style>
  <w:style w:type="character" w:customStyle="1" w:styleId="Heading1Char">
    <w:name w:val="Heading 1 Char"/>
    <w:basedOn w:val="DefaultParagraphFont"/>
    <w:link w:val="Heading1"/>
    <w:uiPriority w:val="1"/>
    <w:rsid w:val="008361BC"/>
    <w:rPr>
      <w:rFonts w:asciiTheme="majorHAnsi" w:eastAsia="Times New Roman" w:hAnsiTheme="majorHAnsi" w:cstheme="majorBidi"/>
      <w:b/>
      <w:caps/>
      <w:color w:val="6C1D45" w:themeColor="accent1"/>
      <w:sz w:val="28"/>
      <w:szCs w:val="32"/>
      <w:lang w:eastAsia="en-AU"/>
    </w:rPr>
  </w:style>
  <w:style w:type="paragraph" w:customStyle="1" w:styleId="AltHeading1">
    <w:name w:val="Alt Heading 1"/>
    <w:basedOn w:val="Heading1"/>
    <w:next w:val="BodyText"/>
    <w:uiPriority w:val="2"/>
    <w:qFormat/>
    <w:rsid w:val="00E12AD2"/>
    <w:pPr>
      <w:numPr>
        <w:numId w:val="0"/>
      </w:numPr>
    </w:pPr>
  </w:style>
  <w:style w:type="character" w:customStyle="1" w:styleId="Heading2Char">
    <w:name w:val="Heading 2 Char"/>
    <w:basedOn w:val="DefaultParagraphFont"/>
    <w:link w:val="Heading2"/>
    <w:uiPriority w:val="1"/>
    <w:rsid w:val="00EB54A9"/>
    <w:rPr>
      <w:rFonts w:asciiTheme="majorHAnsi" w:eastAsiaTheme="majorEastAsia" w:hAnsiTheme="majorHAnsi" w:cstheme="majorBidi"/>
      <w:b/>
      <w:caps/>
      <w:color w:val="910048" w:themeColor="accent2"/>
      <w:sz w:val="25"/>
      <w:szCs w:val="26"/>
    </w:rPr>
  </w:style>
  <w:style w:type="paragraph" w:customStyle="1" w:styleId="AltHeading2">
    <w:name w:val="Alt Heading 2"/>
    <w:basedOn w:val="Heading2"/>
    <w:next w:val="BodyText"/>
    <w:uiPriority w:val="2"/>
    <w:qFormat/>
    <w:rsid w:val="00E12AD2"/>
    <w:pPr>
      <w:numPr>
        <w:ilvl w:val="0"/>
        <w:numId w:val="0"/>
      </w:numPr>
    </w:pPr>
  </w:style>
  <w:style w:type="character" w:customStyle="1" w:styleId="Heading3Char">
    <w:name w:val="Heading 3 Char"/>
    <w:basedOn w:val="DefaultParagraphFont"/>
    <w:link w:val="Heading3"/>
    <w:uiPriority w:val="1"/>
    <w:rsid w:val="00FA76CC"/>
    <w:rPr>
      <w:rFonts w:asciiTheme="majorHAnsi" w:eastAsiaTheme="majorEastAsia" w:hAnsiTheme="majorHAnsi" w:cstheme="majorBidi"/>
      <w:b/>
      <w:color w:val="910048" w:themeColor="accent2"/>
      <w:sz w:val="24"/>
      <w:szCs w:val="24"/>
    </w:rPr>
  </w:style>
  <w:style w:type="paragraph" w:customStyle="1" w:styleId="AltHeading3">
    <w:name w:val="Alt Heading 3"/>
    <w:basedOn w:val="Heading3"/>
    <w:next w:val="BodyText"/>
    <w:uiPriority w:val="2"/>
    <w:qFormat/>
    <w:rsid w:val="00E12AD2"/>
    <w:pPr>
      <w:numPr>
        <w:ilvl w:val="0"/>
        <w:numId w:val="0"/>
      </w:numPr>
    </w:pPr>
  </w:style>
  <w:style w:type="character" w:customStyle="1" w:styleId="Heading4Char">
    <w:name w:val="Heading 4 Char"/>
    <w:basedOn w:val="DefaultParagraphFont"/>
    <w:link w:val="Heading4"/>
    <w:uiPriority w:val="1"/>
    <w:rsid w:val="00FA76CC"/>
    <w:rPr>
      <w:rFonts w:asciiTheme="majorHAnsi" w:eastAsiaTheme="majorEastAsia" w:hAnsiTheme="majorHAnsi" w:cstheme="majorBidi"/>
      <w:b/>
      <w:iCs/>
      <w:color w:val="A50050" w:themeColor="accent3"/>
    </w:rPr>
  </w:style>
  <w:style w:type="paragraph" w:customStyle="1" w:styleId="AltHeading4">
    <w:name w:val="Alt Heading 4"/>
    <w:basedOn w:val="Heading4"/>
    <w:next w:val="BodyText"/>
    <w:uiPriority w:val="2"/>
    <w:qFormat/>
    <w:rsid w:val="00E12AD2"/>
    <w:pPr>
      <w:numPr>
        <w:ilvl w:val="0"/>
        <w:numId w:val="0"/>
      </w:numPr>
    </w:pPr>
  </w:style>
  <w:style w:type="character" w:customStyle="1" w:styleId="Heading5Char">
    <w:name w:val="Heading 5 Char"/>
    <w:basedOn w:val="DefaultParagraphFont"/>
    <w:link w:val="Heading5"/>
    <w:uiPriority w:val="1"/>
    <w:rsid w:val="00FA76CC"/>
    <w:rPr>
      <w:rFonts w:asciiTheme="majorHAnsi" w:eastAsiaTheme="majorEastAsia" w:hAnsiTheme="majorHAnsi" w:cstheme="majorBidi"/>
      <w:i/>
      <w:color w:val="A50050" w:themeColor="accent3"/>
      <w:sz w:val="20"/>
    </w:rPr>
  </w:style>
  <w:style w:type="paragraph" w:customStyle="1" w:styleId="AltHeading5">
    <w:name w:val="Alt Heading 5"/>
    <w:basedOn w:val="Heading5"/>
    <w:next w:val="BodyText"/>
    <w:uiPriority w:val="2"/>
    <w:rsid w:val="00E12AD2"/>
    <w:pPr>
      <w:numPr>
        <w:ilvl w:val="0"/>
        <w:numId w:val="0"/>
      </w:numPr>
    </w:pPr>
  </w:style>
  <w:style w:type="paragraph" w:styleId="Caption">
    <w:name w:val="caption"/>
    <w:aliases w:val="Figure Caption"/>
    <w:basedOn w:val="Normal"/>
    <w:next w:val="FigureStyle"/>
    <w:uiPriority w:val="6"/>
    <w:qFormat/>
    <w:rsid w:val="00954283"/>
    <w:pPr>
      <w:keepNext/>
      <w:tabs>
        <w:tab w:val="left" w:pos="1276"/>
      </w:tabs>
      <w:spacing w:before="240" w:after="120"/>
      <w:jc w:val="center"/>
    </w:pPr>
    <w:rPr>
      <w:iCs/>
      <w:color w:val="000000" w:themeColor="text2"/>
      <w:szCs w:val="18"/>
    </w:rPr>
  </w:style>
  <w:style w:type="paragraph" w:customStyle="1" w:styleId="TableCaption">
    <w:name w:val="Table Caption"/>
    <w:basedOn w:val="BodyText"/>
    <w:next w:val="BodyText"/>
    <w:uiPriority w:val="6"/>
    <w:qFormat/>
    <w:rsid w:val="00283B1D"/>
    <w:pPr>
      <w:keepNext/>
      <w:tabs>
        <w:tab w:val="left" w:pos="1276"/>
      </w:tabs>
      <w:spacing w:before="240" w:after="60"/>
    </w:pPr>
    <w:rPr>
      <w:color w:val="000000" w:themeColor="text2"/>
    </w:rPr>
  </w:style>
  <w:style w:type="character" w:styleId="PlaceholderText">
    <w:name w:val="Placeholder Text"/>
    <w:basedOn w:val="DefaultParagraphFont"/>
    <w:uiPriority w:val="99"/>
    <w:semiHidden/>
    <w:rsid w:val="00017D71"/>
    <w:rPr>
      <w:color w:val="808080"/>
    </w:rPr>
  </w:style>
  <w:style w:type="paragraph" w:styleId="BodyText">
    <w:name w:val="Body Text"/>
    <w:basedOn w:val="Normal"/>
    <w:link w:val="BodyTextChar"/>
    <w:qFormat/>
    <w:rsid w:val="00FA76CC"/>
    <w:pPr>
      <w:spacing w:before="120" w:after="120"/>
    </w:pPr>
  </w:style>
  <w:style w:type="character" w:customStyle="1" w:styleId="BodyTextChar">
    <w:name w:val="Body Text Char"/>
    <w:basedOn w:val="DefaultParagraphFont"/>
    <w:link w:val="BodyText"/>
    <w:rsid w:val="00FA76CC"/>
    <w:rPr>
      <w:sz w:val="20"/>
    </w:rPr>
  </w:style>
  <w:style w:type="paragraph" w:customStyle="1" w:styleId="FigureStyle">
    <w:name w:val="Figure Style"/>
    <w:basedOn w:val="Normal"/>
    <w:next w:val="BodyText"/>
    <w:uiPriority w:val="6"/>
    <w:qFormat/>
    <w:rsid w:val="00017D71"/>
    <w:pPr>
      <w:spacing w:before="120" w:after="240"/>
      <w:jc w:val="center"/>
    </w:pPr>
  </w:style>
  <w:style w:type="paragraph" w:styleId="ListBullet0">
    <w:name w:val="List Bullet"/>
    <w:basedOn w:val="BodyText"/>
    <w:uiPriority w:val="2"/>
    <w:qFormat/>
    <w:rsid w:val="006C7D59"/>
    <w:pPr>
      <w:numPr>
        <w:numId w:val="14"/>
      </w:numPr>
      <w:spacing w:before="60" w:after="60"/>
    </w:pPr>
  </w:style>
  <w:style w:type="numbering" w:customStyle="1" w:styleId="ListBullet">
    <w:name w:val="List_Bullet"/>
    <w:uiPriority w:val="99"/>
    <w:rsid w:val="007F6891"/>
    <w:pPr>
      <w:numPr>
        <w:numId w:val="4"/>
      </w:numPr>
    </w:pPr>
  </w:style>
  <w:style w:type="paragraph" w:customStyle="1" w:styleId="ListBullet6">
    <w:name w:val="List Bullet 6"/>
    <w:basedOn w:val="ListBullet0"/>
    <w:uiPriority w:val="19"/>
    <w:rsid w:val="00017D71"/>
    <w:pPr>
      <w:numPr>
        <w:ilvl w:val="5"/>
      </w:numPr>
    </w:pPr>
  </w:style>
  <w:style w:type="paragraph" w:styleId="ListBullet2">
    <w:name w:val="List Bullet 2"/>
    <w:basedOn w:val="ListBullet0"/>
    <w:uiPriority w:val="19"/>
    <w:rsid w:val="00017D71"/>
    <w:pPr>
      <w:numPr>
        <w:ilvl w:val="1"/>
      </w:numPr>
    </w:pPr>
  </w:style>
  <w:style w:type="paragraph" w:styleId="ListBullet3">
    <w:name w:val="List Bullet 3"/>
    <w:basedOn w:val="ListBullet0"/>
    <w:uiPriority w:val="19"/>
    <w:rsid w:val="00017D71"/>
    <w:pPr>
      <w:numPr>
        <w:ilvl w:val="2"/>
      </w:numPr>
    </w:pPr>
  </w:style>
  <w:style w:type="paragraph" w:styleId="ListBullet4">
    <w:name w:val="List Bullet 4"/>
    <w:basedOn w:val="ListBullet0"/>
    <w:uiPriority w:val="19"/>
    <w:rsid w:val="00017D71"/>
    <w:pPr>
      <w:numPr>
        <w:ilvl w:val="3"/>
      </w:numPr>
    </w:pPr>
  </w:style>
  <w:style w:type="paragraph" w:styleId="ListBullet5">
    <w:name w:val="List Bullet 5"/>
    <w:basedOn w:val="ListBullet0"/>
    <w:uiPriority w:val="19"/>
    <w:rsid w:val="00017D71"/>
    <w:pPr>
      <w:numPr>
        <w:ilvl w:val="4"/>
      </w:numPr>
    </w:pPr>
  </w:style>
  <w:style w:type="paragraph" w:styleId="ListNumber0">
    <w:name w:val="List Number"/>
    <w:basedOn w:val="BodyText"/>
    <w:uiPriority w:val="2"/>
    <w:qFormat/>
    <w:rsid w:val="006C7D59"/>
    <w:pPr>
      <w:numPr>
        <w:numId w:val="11"/>
      </w:numPr>
      <w:spacing w:before="60" w:after="60"/>
    </w:pPr>
  </w:style>
  <w:style w:type="paragraph" w:customStyle="1" w:styleId="ListNumber6">
    <w:name w:val="List Number 6"/>
    <w:basedOn w:val="ListNumber0"/>
    <w:uiPriority w:val="19"/>
    <w:rsid w:val="00017D71"/>
    <w:pPr>
      <w:numPr>
        <w:ilvl w:val="5"/>
      </w:numPr>
      <w:tabs>
        <w:tab w:val="num" w:pos="4320"/>
      </w:tabs>
    </w:pPr>
  </w:style>
  <w:style w:type="paragraph" w:customStyle="1" w:styleId="ListParagraph6">
    <w:name w:val="List Paragraph 6"/>
    <w:basedOn w:val="ListParagraph0"/>
    <w:uiPriority w:val="19"/>
    <w:rsid w:val="0026609D"/>
    <w:pPr>
      <w:numPr>
        <w:numId w:val="0"/>
      </w:numPr>
      <w:ind w:left="2552"/>
    </w:pPr>
  </w:style>
  <w:style w:type="paragraph" w:styleId="ListNumber2">
    <w:name w:val="List Number 2"/>
    <w:basedOn w:val="ListNumber0"/>
    <w:uiPriority w:val="19"/>
    <w:rsid w:val="00017D71"/>
    <w:pPr>
      <w:numPr>
        <w:ilvl w:val="1"/>
      </w:numPr>
    </w:pPr>
  </w:style>
  <w:style w:type="paragraph" w:styleId="ListNumber3">
    <w:name w:val="List Number 3"/>
    <w:basedOn w:val="ListNumber0"/>
    <w:uiPriority w:val="19"/>
    <w:rsid w:val="00017D71"/>
    <w:pPr>
      <w:numPr>
        <w:ilvl w:val="2"/>
      </w:numPr>
    </w:pPr>
  </w:style>
  <w:style w:type="paragraph" w:styleId="ListNumber4">
    <w:name w:val="List Number 4"/>
    <w:basedOn w:val="ListNumber0"/>
    <w:uiPriority w:val="19"/>
    <w:rsid w:val="00017D71"/>
    <w:pPr>
      <w:numPr>
        <w:ilvl w:val="3"/>
      </w:numPr>
    </w:pPr>
  </w:style>
  <w:style w:type="paragraph" w:styleId="ListNumber5">
    <w:name w:val="List Number 5"/>
    <w:basedOn w:val="ListNumber0"/>
    <w:uiPriority w:val="19"/>
    <w:rsid w:val="00017D71"/>
    <w:pPr>
      <w:numPr>
        <w:ilvl w:val="4"/>
      </w:numPr>
    </w:pPr>
  </w:style>
  <w:style w:type="numbering" w:customStyle="1" w:styleId="ListNumber">
    <w:name w:val="List_Number"/>
    <w:uiPriority w:val="99"/>
    <w:rsid w:val="007F6891"/>
    <w:pPr>
      <w:numPr>
        <w:numId w:val="6"/>
      </w:numPr>
    </w:pPr>
  </w:style>
  <w:style w:type="numbering" w:customStyle="1" w:styleId="ListParagraph">
    <w:name w:val="List_Paragraph"/>
    <w:uiPriority w:val="99"/>
    <w:rsid w:val="00017D71"/>
    <w:pPr>
      <w:numPr>
        <w:numId w:val="7"/>
      </w:numPr>
    </w:pPr>
  </w:style>
  <w:style w:type="paragraph" w:customStyle="1" w:styleId="ListAlpha0">
    <w:name w:val="List Alpha"/>
    <w:basedOn w:val="BodyText"/>
    <w:uiPriority w:val="2"/>
    <w:qFormat/>
    <w:rsid w:val="006C7D59"/>
    <w:pPr>
      <w:numPr>
        <w:numId w:val="12"/>
      </w:numPr>
      <w:spacing w:before="60" w:after="60"/>
    </w:pPr>
  </w:style>
  <w:style w:type="paragraph" w:customStyle="1" w:styleId="ListAlpha2">
    <w:name w:val="List Alpha 2"/>
    <w:basedOn w:val="ListAlpha0"/>
    <w:uiPriority w:val="19"/>
    <w:rsid w:val="00017D71"/>
    <w:pPr>
      <w:numPr>
        <w:ilvl w:val="1"/>
      </w:numPr>
    </w:pPr>
  </w:style>
  <w:style w:type="paragraph" w:customStyle="1" w:styleId="ListAlpha3">
    <w:name w:val="List Alpha 3"/>
    <w:basedOn w:val="ListAlpha0"/>
    <w:uiPriority w:val="19"/>
    <w:rsid w:val="00017D71"/>
    <w:pPr>
      <w:numPr>
        <w:ilvl w:val="2"/>
      </w:numPr>
    </w:pPr>
  </w:style>
  <w:style w:type="paragraph" w:customStyle="1" w:styleId="ListAlpha4">
    <w:name w:val="List Alpha 4"/>
    <w:basedOn w:val="ListAlpha0"/>
    <w:uiPriority w:val="19"/>
    <w:rsid w:val="00017D71"/>
    <w:pPr>
      <w:numPr>
        <w:ilvl w:val="3"/>
      </w:numPr>
    </w:pPr>
  </w:style>
  <w:style w:type="paragraph" w:customStyle="1" w:styleId="ListAlpha5">
    <w:name w:val="List Alpha 5"/>
    <w:basedOn w:val="ListAlpha0"/>
    <w:uiPriority w:val="19"/>
    <w:rsid w:val="00017D71"/>
    <w:pPr>
      <w:numPr>
        <w:ilvl w:val="4"/>
      </w:numPr>
    </w:pPr>
  </w:style>
  <w:style w:type="paragraph" w:customStyle="1" w:styleId="ListAlpha6">
    <w:name w:val="List Alpha 6"/>
    <w:basedOn w:val="ListAlpha0"/>
    <w:uiPriority w:val="19"/>
    <w:rsid w:val="00017D71"/>
    <w:pPr>
      <w:numPr>
        <w:ilvl w:val="5"/>
      </w:numPr>
      <w:tabs>
        <w:tab w:val="num" w:pos="4320"/>
      </w:tabs>
    </w:pPr>
  </w:style>
  <w:style w:type="numbering" w:customStyle="1" w:styleId="ListAlpha">
    <w:name w:val="List_Alpha"/>
    <w:uiPriority w:val="99"/>
    <w:rsid w:val="007F6891"/>
    <w:pPr>
      <w:numPr>
        <w:numId w:val="2"/>
      </w:numPr>
    </w:pPr>
  </w:style>
  <w:style w:type="numbering" w:customStyle="1" w:styleId="ListNbrHeading">
    <w:name w:val="List_NbrHeading"/>
    <w:uiPriority w:val="99"/>
    <w:rsid w:val="00E12AD2"/>
    <w:pPr>
      <w:numPr>
        <w:numId w:val="5"/>
      </w:numPr>
    </w:pPr>
  </w:style>
  <w:style w:type="paragraph" w:styleId="Title">
    <w:name w:val="Title"/>
    <w:basedOn w:val="Normal"/>
    <w:next w:val="BodyText"/>
    <w:link w:val="TitleChar"/>
    <w:uiPriority w:val="11"/>
    <w:rsid w:val="00BA0DD3"/>
    <w:pPr>
      <w:spacing w:line="192" w:lineRule="auto"/>
      <w:jc w:val="right"/>
    </w:pPr>
    <w:rPr>
      <w:rFonts w:asciiTheme="majorHAnsi" w:eastAsiaTheme="majorEastAsia" w:hAnsiTheme="majorHAnsi" w:cstheme="majorBidi"/>
      <w:b/>
      <w:caps/>
      <w:color w:val="910048" w:themeColor="accent2"/>
      <w:sz w:val="52"/>
      <w:szCs w:val="56"/>
    </w:rPr>
  </w:style>
  <w:style w:type="character" w:customStyle="1" w:styleId="TitleChar">
    <w:name w:val="Title Char"/>
    <w:basedOn w:val="DefaultParagraphFont"/>
    <w:link w:val="Title"/>
    <w:uiPriority w:val="11"/>
    <w:rsid w:val="00283B1D"/>
    <w:rPr>
      <w:rFonts w:asciiTheme="majorHAnsi" w:eastAsiaTheme="majorEastAsia" w:hAnsiTheme="majorHAnsi" w:cstheme="majorBidi"/>
      <w:b/>
      <w:caps/>
      <w:color w:val="910048" w:themeColor="accent2"/>
      <w:sz w:val="52"/>
      <w:szCs w:val="56"/>
    </w:rPr>
  </w:style>
  <w:style w:type="paragraph" w:styleId="Subtitle">
    <w:name w:val="Subtitle"/>
    <w:basedOn w:val="Normal"/>
    <w:next w:val="BodyText"/>
    <w:link w:val="SubtitleChar"/>
    <w:uiPriority w:val="12"/>
    <w:rsid w:val="00FF417D"/>
    <w:pPr>
      <w:numPr>
        <w:ilvl w:val="1"/>
      </w:numPr>
      <w:spacing w:line="192" w:lineRule="auto"/>
      <w:jc w:val="right"/>
    </w:pPr>
    <w:rPr>
      <w:rFonts w:ascii="RL2 Light" w:eastAsiaTheme="minorEastAsia" w:hAnsi="RL2 Light"/>
      <w:caps/>
      <w:color w:val="910048" w:themeColor="accent2"/>
      <w:sz w:val="32"/>
    </w:rPr>
  </w:style>
  <w:style w:type="character" w:customStyle="1" w:styleId="SubtitleChar">
    <w:name w:val="Subtitle Char"/>
    <w:basedOn w:val="DefaultParagraphFont"/>
    <w:link w:val="Subtitle"/>
    <w:uiPriority w:val="12"/>
    <w:rsid w:val="00FF417D"/>
    <w:rPr>
      <w:rFonts w:ascii="RL2 Light" w:eastAsiaTheme="minorEastAsia" w:hAnsi="RL2 Light"/>
      <w:caps/>
      <w:color w:val="910048" w:themeColor="accent2"/>
      <w:sz w:val="32"/>
    </w:rPr>
  </w:style>
  <w:style w:type="paragraph" w:styleId="TOCHeading">
    <w:name w:val="TOC Heading"/>
    <w:basedOn w:val="Normal"/>
    <w:next w:val="Normal"/>
    <w:uiPriority w:val="39"/>
    <w:rsid w:val="00BA0DD3"/>
    <w:pPr>
      <w:pBdr>
        <w:bottom w:val="single" w:sz="4" w:space="3" w:color="A50050" w:themeColor="accent3"/>
      </w:pBdr>
      <w:spacing w:after="360"/>
    </w:pPr>
    <w:rPr>
      <w:b/>
      <w:caps/>
      <w:color w:val="6C1D45" w:themeColor="accent1"/>
      <w:sz w:val="28"/>
    </w:rPr>
  </w:style>
  <w:style w:type="paragraph" w:styleId="TOC4">
    <w:name w:val="toc 4"/>
    <w:basedOn w:val="TOC1"/>
    <w:next w:val="Normal"/>
    <w:uiPriority w:val="39"/>
    <w:rsid w:val="00845B0B"/>
    <w:pPr>
      <w:tabs>
        <w:tab w:val="left" w:pos="567"/>
      </w:tabs>
      <w:ind w:left="567" w:hanging="567"/>
    </w:pPr>
  </w:style>
  <w:style w:type="paragraph" w:styleId="TOC5">
    <w:name w:val="toc 5"/>
    <w:basedOn w:val="TOC2"/>
    <w:next w:val="Normal"/>
    <w:uiPriority w:val="39"/>
    <w:rsid w:val="00845B0B"/>
    <w:pPr>
      <w:tabs>
        <w:tab w:val="left" w:pos="1134"/>
      </w:tabs>
      <w:ind w:left="1134" w:hanging="567"/>
    </w:pPr>
    <w:rPr>
      <w:rFonts w:eastAsia="Times New Roman"/>
      <w:noProof/>
      <w:lang w:eastAsia="en-AU"/>
    </w:rPr>
  </w:style>
  <w:style w:type="paragraph" w:styleId="TOC1">
    <w:name w:val="toc 1"/>
    <w:basedOn w:val="Normal"/>
    <w:next w:val="Normal"/>
    <w:uiPriority w:val="39"/>
    <w:rsid w:val="00AA1DAA"/>
    <w:pPr>
      <w:tabs>
        <w:tab w:val="right" w:pos="9066"/>
      </w:tabs>
      <w:spacing w:before="60"/>
      <w:ind w:right="567"/>
    </w:pPr>
    <w:rPr>
      <w:caps/>
    </w:rPr>
  </w:style>
  <w:style w:type="paragraph" w:styleId="TOC6">
    <w:name w:val="toc 6"/>
    <w:basedOn w:val="TOC3"/>
    <w:next w:val="Normal"/>
    <w:uiPriority w:val="39"/>
    <w:rsid w:val="00845B0B"/>
    <w:pPr>
      <w:tabs>
        <w:tab w:val="left" w:pos="1985"/>
      </w:tabs>
      <w:ind w:left="1985" w:hanging="851"/>
    </w:pPr>
  </w:style>
  <w:style w:type="paragraph" w:styleId="Quote">
    <w:name w:val="Quote"/>
    <w:basedOn w:val="BodyText"/>
    <w:next w:val="Normal"/>
    <w:link w:val="QuoteChar"/>
    <w:uiPriority w:val="8"/>
    <w:qFormat/>
    <w:rsid w:val="00301868"/>
    <w:pPr>
      <w:spacing w:before="240" w:after="240"/>
      <w:ind w:left="567" w:right="567"/>
    </w:pPr>
    <w:rPr>
      <w:i/>
      <w:iCs/>
      <w:color w:val="6C1D45" w:themeColor="accent1"/>
    </w:rPr>
  </w:style>
  <w:style w:type="paragraph" w:styleId="TOC2">
    <w:name w:val="toc 2"/>
    <w:basedOn w:val="Normal"/>
    <w:next w:val="Normal"/>
    <w:uiPriority w:val="39"/>
    <w:rsid w:val="00AA1DAA"/>
    <w:pPr>
      <w:tabs>
        <w:tab w:val="right" w:pos="9066"/>
      </w:tabs>
      <w:ind w:left="567" w:right="567"/>
    </w:pPr>
    <w:rPr>
      <w:smallCaps/>
    </w:rPr>
  </w:style>
  <w:style w:type="paragraph" w:styleId="TOC3">
    <w:name w:val="toc 3"/>
    <w:basedOn w:val="Normal"/>
    <w:next w:val="Normal"/>
    <w:uiPriority w:val="39"/>
    <w:rsid w:val="00AA1DAA"/>
    <w:pPr>
      <w:tabs>
        <w:tab w:val="right" w:pos="9066"/>
      </w:tabs>
      <w:ind w:left="1134" w:right="567"/>
    </w:pPr>
    <w:rPr>
      <w:smallCaps/>
    </w:rPr>
  </w:style>
  <w:style w:type="character" w:customStyle="1" w:styleId="QuoteChar">
    <w:name w:val="Quote Char"/>
    <w:basedOn w:val="DefaultParagraphFont"/>
    <w:link w:val="Quote"/>
    <w:uiPriority w:val="8"/>
    <w:rsid w:val="00301868"/>
    <w:rPr>
      <w:i/>
      <w:iCs/>
      <w:color w:val="6C1D45" w:themeColor="accent1"/>
    </w:rPr>
  </w:style>
  <w:style w:type="paragraph" w:styleId="Footer">
    <w:name w:val="footer"/>
    <w:basedOn w:val="Normal"/>
    <w:link w:val="FooterChar"/>
    <w:uiPriority w:val="99"/>
    <w:rsid w:val="009F149F"/>
    <w:pPr>
      <w:ind w:left="-680"/>
    </w:pPr>
    <w:rPr>
      <w:caps/>
      <w:color w:val="6C1D45" w:themeColor="accent1"/>
      <w:sz w:val="19"/>
    </w:rPr>
  </w:style>
  <w:style w:type="character" w:customStyle="1" w:styleId="FooterChar">
    <w:name w:val="Footer Char"/>
    <w:basedOn w:val="DefaultParagraphFont"/>
    <w:link w:val="Footer"/>
    <w:uiPriority w:val="99"/>
    <w:rsid w:val="009F149F"/>
    <w:rPr>
      <w:caps/>
      <w:color w:val="6C1D45" w:themeColor="accent1"/>
      <w:sz w:val="19"/>
    </w:rPr>
  </w:style>
  <w:style w:type="paragraph" w:styleId="Header">
    <w:name w:val="header"/>
    <w:basedOn w:val="Normal"/>
    <w:link w:val="HeaderChar"/>
    <w:uiPriority w:val="99"/>
    <w:rsid w:val="00017D71"/>
    <w:rPr>
      <w:sz w:val="18"/>
    </w:rPr>
  </w:style>
  <w:style w:type="character" w:customStyle="1" w:styleId="HeaderChar">
    <w:name w:val="Header Char"/>
    <w:basedOn w:val="DefaultParagraphFont"/>
    <w:link w:val="Header"/>
    <w:uiPriority w:val="99"/>
    <w:rsid w:val="00017D71"/>
    <w:rPr>
      <w:sz w:val="18"/>
    </w:rPr>
  </w:style>
  <w:style w:type="table" w:styleId="TableGrid">
    <w:name w:val="Table Grid"/>
    <w:aliases w:val="Table No Border"/>
    <w:basedOn w:val="TableNormal"/>
    <w:uiPriority w:val="39"/>
    <w:rsid w:val="00017D71"/>
    <w:pPr>
      <w:spacing w:after="0" w:line="240" w:lineRule="auto"/>
    </w:pPr>
    <w:tblPr>
      <w:tblCellMar>
        <w:left w:w="0" w:type="dxa"/>
        <w:right w:w="0" w:type="dxa"/>
      </w:tblCellMar>
    </w:tblPr>
  </w:style>
  <w:style w:type="paragraph" w:customStyle="1" w:styleId="TableText">
    <w:name w:val="Table Text"/>
    <w:basedOn w:val="Normal"/>
    <w:uiPriority w:val="3"/>
    <w:rsid w:val="00017D71"/>
    <w:pPr>
      <w:spacing w:before="60" w:after="60"/>
      <w:ind w:left="113" w:right="113"/>
    </w:pPr>
  </w:style>
  <w:style w:type="paragraph" w:customStyle="1" w:styleId="TableHeading">
    <w:name w:val="Table Heading"/>
    <w:basedOn w:val="TableText"/>
    <w:uiPriority w:val="3"/>
    <w:qFormat/>
    <w:rsid w:val="008361BC"/>
    <w:rPr>
      <w:b/>
      <w:caps/>
    </w:rPr>
  </w:style>
  <w:style w:type="paragraph" w:customStyle="1" w:styleId="TableBullet">
    <w:name w:val="Table Bullet"/>
    <w:basedOn w:val="TableText"/>
    <w:uiPriority w:val="4"/>
    <w:qFormat/>
    <w:rsid w:val="00845B0B"/>
    <w:pPr>
      <w:numPr>
        <w:numId w:val="15"/>
      </w:numPr>
    </w:pPr>
  </w:style>
  <w:style w:type="paragraph" w:customStyle="1" w:styleId="TableBullet2">
    <w:name w:val="Table Bullet 2"/>
    <w:basedOn w:val="TableBullet"/>
    <w:uiPriority w:val="19"/>
    <w:rsid w:val="00845B0B"/>
    <w:pPr>
      <w:numPr>
        <w:ilvl w:val="1"/>
      </w:numPr>
    </w:pPr>
  </w:style>
  <w:style w:type="paragraph" w:customStyle="1" w:styleId="TableNumber">
    <w:name w:val="Table Number"/>
    <w:basedOn w:val="TableText"/>
    <w:uiPriority w:val="4"/>
    <w:qFormat/>
    <w:rsid w:val="00845B0B"/>
    <w:pPr>
      <w:numPr>
        <w:numId w:val="1"/>
      </w:numPr>
    </w:pPr>
  </w:style>
  <w:style w:type="paragraph" w:customStyle="1" w:styleId="TableNumber2">
    <w:name w:val="Table Number 2"/>
    <w:basedOn w:val="TableNumber"/>
    <w:uiPriority w:val="19"/>
    <w:rsid w:val="00017D71"/>
    <w:pPr>
      <w:numPr>
        <w:ilvl w:val="1"/>
      </w:numPr>
    </w:pPr>
  </w:style>
  <w:style w:type="numbering" w:customStyle="1" w:styleId="ListTableBullet">
    <w:name w:val="List_TableBullet"/>
    <w:uiPriority w:val="99"/>
    <w:rsid w:val="00845B0B"/>
    <w:pPr>
      <w:numPr>
        <w:numId w:val="8"/>
      </w:numPr>
    </w:pPr>
  </w:style>
  <w:style w:type="numbering" w:customStyle="1" w:styleId="ListTableNumber">
    <w:name w:val="List_TableNumber"/>
    <w:uiPriority w:val="99"/>
    <w:rsid w:val="00845B0B"/>
    <w:pPr>
      <w:numPr>
        <w:numId w:val="9"/>
      </w:numPr>
    </w:pPr>
  </w:style>
  <w:style w:type="paragraph" w:customStyle="1" w:styleId="IntroParagraph">
    <w:name w:val="Intro Paragraph"/>
    <w:basedOn w:val="BodyText"/>
    <w:qFormat/>
    <w:rsid w:val="005A72C3"/>
    <w:pPr>
      <w:spacing w:before="240" w:after="240"/>
    </w:pPr>
    <w:rPr>
      <w:sz w:val="24"/>
    </w:rPr>
  </w:style>
  <w:style w:type="paragraph" w:customStyle="1" w:styleId="AppendixH2">
    <w:name w:val="Appendix H2"/>
    <w:basedOn w:val="Heading2"/>
    <w:next w:val="BodyText"/>
    <w:uiPriority w:val="9"/>
    <w:qFormat/>
    <w:rsid w:val="00173A15"/>
    <w:pPr>
      <w:numPr>
        <w:numId w:val="16"/>
      </w:numPr>
      <w:tabs>
        <w:tab w:val="num" w:pos="2268"/>
      </w:tabs>
    </w:pPr>
  </w:style>
  <w:style w:type="paragraph" w:customStyle="1" w:styleId="AppendixH3">
    <w:name w:val="Appendix H3"/>
    <w:basedOn w:val="Heading3"/>
    <w:next w:val="BodyText"/>
    <w:uiPriority w:val="9"/>
    <w:qFormat/>
    <w:rsid w:val="00173A15"/>
    <w:pPr>
      <w:numPr>
        <w:numId w:val="16"/>
      </w:numPr>
      <w:tabs>
        <w:tab w:val="num" w:pos="2268"/>
      </w:tabs>
    </w:pPr>
  </w:style>
  <w:style w:type="numbering" w:customStyle="1" w:styleId="ListAppendix">
    <w:name w:val="List_Appendix"/>
    <w:uiPriority w:val="99"/>
    <w:rsid w:val="00574694"/>
    <w:pPr>
      <w:numPr>
        <w:numId w:val="3"/>
      </w:numPr>
    </w:pPr>
  </w:style>
  <w:style w:type="paragraph" w:styleId="TOC8">
    <w:name w:val="toc 8"/>
    <w:basedOn w:val="TOC2"/>
    <w:next w:val="Normal"/>
    <w:uiPriority w:val="39"/>
    <w:rsid w:val="00444B39"/>
    <w:pPr>
      <w:tabs>
        <w:tab w:val="left" w:pos="567"/>
      </w:tabs>
      <w:ind w:hanging="567"/>
    </w:pPr>
  </w:style>
  <w:style w:type="paragraph" w:styleId="TableofFigures">
    <w:name w:val="table of figures"/>
    <w:basedOn w:val="Normal"/>
    <w:next w:val="Normal"/>
    <w:uiPriority w:val="99"/>
    <w:semiHidden/>
    <w:rsid w:val="00017D71"/>
    <w:pPr>
      <w:tabs>
        <w:tab w:val="left" w:pos="1134"/>
        <w:tab w:val="right" w:leader="dot" w:pos="9628"/>
      </w:tabs>
      <w:spacing w:before="60" w:after="60"/>
      <w:ind w:left="1134" w:hanging="1134"/>
    </w:pPr>
  </w:style>
  <w:style w:type="character" w:styleId="Hyperlink">
    <w:name w:val="Hyperlink"/>
    <w:basedOn w:val="DefaultParagraphFont"/>
    <w:uiPriority w:val="99"/>
    <w:rsid w:val="00017D71"/>
    <w:rPr>
      <w:color w:val="A50050" w:themeColor="hyperlink"/>
      <w:u w:val="single"/>
    </w:rPr>
  </w:style>
  <w:style w:type="character" w:customStyle="1" w:styleId="Heading9Char">
    <w:name w:val="Heading 9 Char"/>
    <w:basedOn w:val="DefaultParagraphFont"/>
    <w:link w:val="Heading9"/>
    <w:uiPriority w:val="99"/>
    <w:semiHidden/>
    <w:rsid w:val="00283B1D"/>
    <w:rPr>
      <w:iCs/>
      <w:color w:val="272727" w:themeColor="text1" w:themeTint="D8"/>
      <w:sz w:val="20"/>
      <w:szCs w:val="21"/>
    </w:rPr>
  </w:style>
  <w:style w:type="paragraph" w:styleId="FootnoteText">
    <w:name w:val="footnote text"/>
    <w:basedOn w:val="Normal"/>
    <w:link w:val="FootnoteTextChar"/>
    <w:uiPriority w:val="99"/>
    <w:rsid w:val="00017D71"/>
    <w:rPr>
      <w:sz w:val="16"/>
      <w:szCs w:val="20"/>
    </w:rPr>
  </w:style>
  <w:style w:type="character" w:customStyle="1" w:styleId="FootnoteTextChar">
    <w:name w:val="Footnote Text Char"/>
    <w:basedOn w:val="DefaultParagraphFont"/>
    <w:link w:val="FootnoteText"/>
    <w:uiPriority w:val="99"/>
    <w:rsid w:val="00017D71"/>
    <w:rPr>
      <w:sz w:val="16"/>
      <w:szCs w:val="20"/>
    </w:rPr>
  </w:style>
  <w:style w:type="character" w:styleId="FootnoteReference">
    <w:name w:val="footnote reference"/>
    <w:basedOn w:val="DefaultParagraphFont"/>
    <w:uiPriority w:val="99"/>
    <w:semiHidden/>
    <w:rsid w:val="00017D71"/>
    <w:rPr>
      <w:vertAlign w:val="superscript"/>
    </w:rPr>
  </w:style>
  <w:style w:type="character" w:styleId="FollowedHyperlink">
    <w:name w:val="FollowedHyperlink"/>
    <w:basedOn w:val="DefaultParagraphFont"/>
    <w:uiPriority w:val="15"/>
    <w:rsid w:val="00017D71"/>
    <w:rPr>
      <w:color w:val="A50050" w:themeColor="followedHyperlink"/>
      <w:u w:val="single"/>
    </w:rPr>
  </w:style>
  <w:style w:type="character" w:styleId="UnresolvedMention">
    <w:name w:val="Unresolved Mention"/>
    <w:basedOn w:val="DefaultParagraphFont"/>
    <w:uiPriority w:val="99"/>
    <w:semiHidden/>
    <w:unhideWhenUsed/>
    <w:rsid w:val="003A0096"/>
    <w:rPr>
      <w:color w:val="605E5C"/>
      <w:shd w:val="clear" w:color="auto" w:fill="E1DFDD"/>
    </w:rPr>
  </w:style>
  <w:style w:type="paragraph" w:styleId="BodyTextIndent">
    <w:name w:val="Body Text Indent"/>
    <w:basedOn w:val="Normal"/>
    <w:link w:val="BodyTextIndentChar"/>
    <w:semiHidden/>
    <w:rsid w:val="009A14A8"/>
    <w:pPr>
      <w:spacing w:before="180" w:after="180" w:line="276" w:lineRule="auto"/>
      <w:ind w:left="851"/>
    </w:pPr>
  </w:style>
  <w:style w:type="character" w:customStyle="1" w:styleId="BodyTextIndentChar">
    <w:name w:val="Body Text Indent Char"/>
    <w:basedOn w:val="DefaultParagraphFont"/>
    <w:link w:val="BodyTextIndent"/>
    <w:semiHidden/>
    <w:rsid w:val="00017D71"/>
    <w:rPr>
      <w:sz w:val="20"/>
    </w:rPr>
  </w:style>
  <w:style w:type="paragraph" w:styleId="BalloonText">
    <w:name w:val="Balloon Text"/>
    <w:basedOn w:val="Normal"/>
    <w:link w:val="BalloonTextChar"/>
    <w:uiPriority w:val="99"/>
    <w:semiHidden/>
    <w:unhideWhenUsed/>
    <w:rsid w:val="003115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1502"/>
    <w:rPr>
      <w:rFonts w:ascii="Segoe UI" w:hAnsi="Segoe UI" w:cs="Segoe UI"/>
      <w:sz w:val="18"/>
      <w:szCs w:val="18"/>
    </w:rPr>
  </w:style>
  <w:style w:type="character" w:styleId="CommentReference">
    <w:name w:val="annotation reference"/>
    <w:basedOn w:val="DefaultParagraphFont"/>
    <w:uiPriority w:val="99"/>
    <w:semiHidden/>
    <w:unhideWhenUsed/>
    <w:rsid w:val="00613E39"/>
    <w:rPr>
      <w:sz w:val="16"/>
      <w:szCs w:val="16"/>
    </w:rPr>
  </w:style>
  <w:style w:type="paragraph" w:styleId="CommentText">
    <w:name w:val="annotation text"/>
    <w:basedOn w:val="Normal"/>
    <w:link w:val="CommentTextChar"/>
    <w:uiPriority w:val="99"/>
    <w:semiHidden/>
    <w:unhideWhenUsed/>
    <w:rsid w:val="00613E39"/>
    <w:rPr>
      <w:szCs w:val="20"/>
    </w:rPr>
  </w:style>
  <w:style w:type="character" w:customStyle="1" w:styleId="CommentTextChar">
    <w:name w:val="Comment Text Char"/>
    <w:basedOn w:val="DefaultParagraphFont"/>
    <w:link w:val="CommentText"/>
    <w:uiPriority w:val="99"/>
    <w:semiHidden/>
    <w:rsid w:val="00613E39"/>
    <w:rPr>
      <w:sz w:val="20"/>
      <w:szCs w:val="20"/>
    </w:rPr>
  </w:style>
  <w:style w:type="paragraph" w:styleId="CommentSubject">
    <w:name w:val="annotation subject"/>
    <w:basedOn w:val="CommentText"/>
    <w:next w:val="CommentText"/>
    <w:link w:val="CommentSubjectChar"/>
    <w:uiPriority w:val="99"/>
    <w:semiHidden/>
    <w:unhideWhenUsed/>
    <w:rsid w:val="00613E39"/>
    <w:rPr>
      <w:b/>
      <w:bCs/>
    </w:rPr>
  </w:style>
  <w:style w:type="character" w:customStyle="1" w:styleId="CommentSubjectChar">
    <w:name w:val="Comment Subject Char"/>
    <w:basedOn w:val="CommentTextChar"/>
    <w:link w:val="CommentSubject"/>
    <w:uiPriority w:val="99"/>
    <w:semiHidden/>
    <w:rsid w:val="00613E39"/>
    <w:rPr>
      <w:b/>
      <w:bCs/>
      <w:sz w:val="20"/>
      <w:szCs w:val="20"/>
    </w:rPr>
  </w:style>
  <w:style w:type="paragraph" w:customStyle="1" w:styleId="QuoteSource">
    <w:name w:val="Quote Source"/>
    <w:basedOn w:val="Quote"/>
    <w:uiPriority w:val="8"/>
    <w:qFormat/>
    <w:rsid w:val="00301868"/>
    <w:rPr>
      <w:i w:val="0"/>
      <w:sz w:val="18"/>
    </w:rPr>
  </w:style>
  <w:style w:type="table" w:customStyle="1" w:styleId="MaroonBandedTable">
    <w:name w:val="Maroon Banded Table"/>
    <w:basedOn w:val="TableNormal"/>
    <w:uiPriority w:val="99"/>
    <w:rsid w:val="006C7D59"/>
    <w:pPr>
      <w:spacing w:after="0" w:line="240" w:lineRule="auto"/>
    </w:pPr>
    <w:tblPr>
      <w:tblStyleRowBandSize w:val="1"/>
      <w:tblStyleColBandSize w:val="1"/>
      <w:tblBorders>
        <w:top w:val="single" w:sz="4" w:space="0" w:color="6C1D45" w:themeColor="accent1"/>
        <w:bottom w:val="single" w:sz="4" w:space="0" w:color="6C1D45" w:themeColor="accent1"/>
        <w:insideH w:val="single" w:sz="2" w:space="0" w:color="E5BFD2"/>
      </w:tblBorders>
      <w:tblCellMar>
        <w:left w:w="0" w:type="dxa"/>
        <w:right w:w="0" w:type="dxa"/>
      </w:tblCellMar>
    </w:tblPr>
    <w:tblStylePr w:type="firstRow">
      <w:rPr>
        <w:color w:val="FFFFFF" w:themeColor="background1"/>
      </w:rPr>
      <w:tblPr/>
      <w:tcPr>
        <w:shd w:val="clear" w:color="auto" w:fill="6C1D45" w:themeFill="accent1"/>
      </w:tcPr>
    </w:tblStylePr>
    <w:tblStylePr w:type="lastRow">
      <w:tblPr/>
      <w:tcPr>
        <w:shd w:val="clear" w:color="auto" w:fill="EFC4D9" w:themeFill="accent1" w:themeFillTint="33"/>
      </w:tcPr>
    </w:tblStylePr>
    <w:tblStylePr w:type="firstCol">
      <w:rPr>
        <w:color w:val="FFFFFF" w:themeColor="background1"/>
      </w:rPr>
      <w:tblPr/>
      <w:tcPr>
        <w:shd w:val="clear" w:color="auto" w:fill="6C1D45" w:themeFill="accent1"/>
      </w:tcPr>
    </w:tblStylePr>
    <w:tblStylePr w:type="lastCol">
      <w:tblPr/>
      <w:tcPr>
        <w:shd w:val="clear" w:color="auto" w:fill="EFC4D9" w:themeFill="accent1" w:themeFillTint="33"/>
      </w:tcPr>
    </w:tblStylePr>
    <w:tblStylePr w:type="band2Vert">
      <w:tblPr/>
      <w:tcPr>
        <w:shd w:val="clear" w:color="auto" w:fill="EFC4D9" w:themeFill="accent1" w:themeFillTint="33"/>
      </w:tcPr>
    </w:tblStylePr>
    <w:tblStylePr w:type="band2Horz">
      <w:tblPr/>
      <w:tcPr>
        <w:shd w:val="clear" w:color="auto" w:fill="EFC4D9" w:themeFill="accent1" w:themeFillTint="33"/>
      </w:tcPr>
    </w:tblStylePr>
  </w:style>
  <w:style w:type="table" w:customStyle="1" w:styleId="MaroonGridTable">
    <w:name w:val="Maroon Grid Table"/>
    <w:basedOn w:val="TableNormal"/>
    <w:uiPriority w:val="99"/>
    <w:rsid w:val="006C7D59"/>
    <w:pPr>
      <w:spacing w:after="0" w:line="240" w:lineRule="auto"/>
    </w:pPr>
    <w:tblPr>
      <w:tblStyleRowBandSize w:val="1"/>
      <w:tblStyleColBandSize w:val="1"/>
      <w:tblBorders>
        <w:top w:val="single" w:sz="4" w:space="0" w:color="520027" w:themeColor="accent3" w:themeShade="80"/>
        <w:left w:val="single" w:sz="4" w:space="0" w:color="520027" w:themeColor="accent3" w:themeShade="80"/>
        <w:bottom w:val="single" w:sz="4" w:space="0" w:color="520027" w:themeColor="accent3" w:themeShade="80"/>
        <w:right w:val="single" w:sz="4" w:space="0" w:color="520027" w:themeColor="accent3" w:themeShade="80"/>
        <w:insideH w:val="single" w:sz="4" w:space="0" w:color="520027" w:themeColor="accent3" w:themeShade="80"/>
        <w:insideV w:val="single" w:sz="4" w:space="0" w:color="520027" w:themeColor="accent3" w:themeShade="80"/>
      </w:tblBorders>
      <w:tblCellMar>
        <w:left w:w="0" w:type="dxa"/>
        <w:right w:w="0" w:type="dxa"/>
      </w:tblCellMar>
    </w:tblPr>
    <w:tblStylePr w:type="firstRow">
      <w:tblPr/>
      <w:tcPr>
        <w:shd w:val="clear" w:color="auto" w:fill="A50050" w:themeFill="accent3"/>
      </w:tcPr>
    </w:tblStylePr>
    <w:tblStylePr w:type="lastRow">
      <w:tblPr/>
      <w:tcPr>
        <w:shd w:val="clear" w:color="auto" w:fill="E5BFD2"/>
      </w:tcPr>
    </w:tblStylePr>
    <w:tblStylePr w:type="firstCol">
      <w:tblPr/>
      <w:tcPr>
        <w:shd w:val="clear" w:color="auto" w:fill="A50050" w:themeFill="accent3"/>
      </w:tcPr>
    </w:tblStylePr>
    <w:tblStylePr w:type="lastCol">
      <w:tblPr/>
      <w:tcPr>
        <w:shd w:val="clear" w:color="auto" w:fill="E5BFD2"/>
      </w:tcPr>
    </w:tblStylePr>
    <w:tblStylePr w:type="band2Vert">
      <w:tblPr/>
      <w:tcPr>
        <w:shd w:val="clear" w:color="auto" w:fill="E5BFD2"/>
      </w:tcPr>
    </w:tblStylePr>
    <w:tblStylePr w:type="band2Horz">
      <w:tblPr/>
      <w:tcPr>
        <w:shd w:val="clear" w:color="auto" w:fill="E5BFD2"/>
      </w:tcPr>
    </w:tblStylePr>
  </w:style>
  <w:style w:type="table" w:customStyle="1" w:styleId="GoldBandedTable">
    <w:name w:val="Gold Banded Table"/>
    <w:basedOn w:val="TableNormal"/>
    <w:uiPriority w:val="99"/>
    <w:rsid w:val="008B644D"/>
    <w:pPr>
      <w:spacing w:after="0" w:line="240" w:lineRule="auto"/>
    </w:pPr>
    <w:tblPr>
      <w:tblStyleRowBandSize w:val="1"/>
      <w:tblStyleColBandSize w:val="1"/>
      <w:tblBorders>
        <w:top w:val="single" w:sz="4" w:space="0" w:color="910048" w:themeColor="accent2"/>
        <w:bottom w:val="single" w:sz="4" w:space="0" w:color="910048" w:themeColor="accent2"/>
        <w:insideH w:val="single" w:sz="2" w:space="0" w:color="E1BC9F"/>
      </w:tblBorders>
      <w:tblCellMar>
        <w:left w:w="0" w:type="dxa"/>
        <w:right w:w="0" w:type="dxa"/>
      </w:tblCellMar>
    </w:tblPr>
    <w:tblStylePr w:type="firstRow">
      <w:tblPr/>
      <w:tcPr>
        <w:shd w:val="clear" w:color="auto" w:fill="910048" w:themeFill="accent2"/>
      </w:tcPr>
    </w:tblStylePr>
    <w:tblStylePr w:type="lastRow">
      <w:tblPr/>
      <w:tcPr>
        <w:shd w:val="clear" w:color="auto" w:fill="E1BC9F"/>
      </w:tcPr>
    </w:tblStylePr>
    <w:tblStylePr w:type="firstCol">
      <w:tblPr/>
      <w:tcPr>
        <w:shd w:val="clear" w:color="auto" w:fill="910048" w:themeFill="accent2"/>
      </w:tcPr>
    </w:tblStylePr>
    <w:tblStylePr w:type="lastCol">
      <w:tblPr/>
      <w:tcPr>
        <w:shd w:val="clear" w:color="auto" w:fill="E1BC9F"/>
      </w:tcPr>
    </w:tblStylePr>
    <w:tblStylePr w:type="band2Vert">
      <w:tblPr/>
      <w:tcPr>
        <w:shd w:val="clear" w:color="auto" w:fill="E1BC9F"/>
      </w:tcPr>
    </w:tblStylePr>
    <w:tblStylePr w:type="band2Horz">
      <w:tblPr/>
      <w:tcPr>
        <w:shd w:val="clear" w:color="auto" w:fill="E1BC9F"/>
      </w:tcPr>
    </w:tblStylePr>
  </w:style>
  <w:style w:type="paragraph" w:styleId="TOC7">
    <w:name w:val="toc 7"/>
    <w:basedOn w:val="Normal"/>
    <w:next w:val="Normal"/>
    <w:uiPriority w:val="39"/>
    <w:unhideWhenUsed/>
    <w:rsid w:val="00AA1DAA"/>
    <w:pPr>
      <w:tabs>
        <w:tab w:val="left" w:pos="1701"/>
      </w:tabs>
      <w:ind w:left="1701" w:hanging="1701"/>
    </w:pPr>
    <w:rPr>
      <w:rFonts w:eastAsiaTheme="minorEastAsia"/>
      <w:caps/>
      <w:noProof/>
      <w:lang w:eastAsia="en-AU"/>
    </w:rPr>
  </w:style>
  <w:style w:type="paragraph" w:customStyle="1" w:styleId="AppendixTableCaption">
    <w:name w:val="Appendix Table Caption"/>
    <w:basedOn w:val="TableCaption"/>
    <w:next w:val="BodyText"/>
    <w:uiPriority w:val="10"/>
    <w:qFormat/>
    <w:rsid w:val="00283B1D"/>
    <w:pPr>
      <w:tabs>
        <w:tab w:val="clear" w:pos="1276"/>
      </w:tabs>
    </w:pPr>
  </w:style>
  <w:style w:type="paragraph" w:customStyle="1" w:styleId="AppendixFigureCaption">
    <w:name w:val="Appendix Figure Caption"/>
    <w:basedOn w:val="Caption"/>
    <w:next w:val="FigureStyle"/>
    <w:uiPriority w:val="10"/>
    <w:qFormat/>
    <w:rsid w:val="00BF7022"/>
    <w:pPr>
      <w:tabs>
        <w:tab w:val="clear" w:pos="1276"/>
      </w:tabs>
    </w:pPr>
  </w:style>
  <w:style w:type="paragraph" w:customStyle="1" w:styleId="TableSubheading">
    <w:name w:val="Table Subheading"/>
    <w:basedOn w:val="TableHeading"/>
    <w:uiPriority w:val="3"/>
    <w:qFormat/>
    <w:rsid w:val="008361BC"/>
    <w:rPr>
      <w:caps w:val="0"/>
    </w:rPr>
  </w:style>
  <w:style w:type="paragraph" w:styleId="TOC9">
    <w:name w:val="toc 9"/>
    <w:basedOn w:val="Normal"/>
    <w:next w:val="Normal"/>
    <w:uiPriority w:val="39"/>
    <w:rsid w:val="00284166"/>
    <w:pPr>
      <w:tabs>
        <w:tab w:val="left" w:pos="1418"/>
        <w:tab w:val="right" w:pos="9066"/>
      </w:tabs>
      <w:spacing w:before="60" w:after="60"/>
      <w:ind w:left="1418" w:right="567" w:hanging="1418"/>
    </w:pPr>
  </w:style>
  <w:style w:type="paragraph" w:customStyle="1" w:styleId="AppendixH1">
    <w:name w:val="Appendix H1"/>
    <w:basedOn w:val="Normal"/>
    <w:next w:val="BodyText"/>
    <w:uiPriority w:val="9"/>
    <w:qFormat/>
    <w:rsid w:val="008361BC"/>
    <w:pPr>
      <w:numPr>
        <w:numId w:val="16"/>
      </w:numPr>
      <w:spacing w:after="360"/>
      <w:outlineLvl w:val="0"/>
    </w:pPr>
    <w:rPr>
      <w:b/>
      <w:caps/>
      <w:color w:val="6C1D45" w:themeColor="accent1"/>
      <w:sz w:val="28"/>
    </w:rPr>
  </w:style>
  <w:style w:type="numbering" w:customStyle="1" w:styleId="ListAttachment">
    <w:name w:val="List_Attachment"/>
    <w:uiPriority w:val="99"/>
    <w:rsid w:val="00574694"/>
    <w:pPr>
      <w:numPr>
        <w:numId w:val="10"/>
      </w:numPr>
    </w:pPr>
  </w:style>
  <w:style w:type="character" w:customStyle="1" w:styleId="Heading8Char">
    <w:name w:val="Heading 8 Char"/>
    <w:basedOn w:val="DefaultParagraphFont"/>
    <w:link w:val="Heading8"/>
    <w:uiPriority w:val="99"/>
    <w:semiHidden/>
    <w:rsid w:val="00283B1D"/>
    <w:rPr>
      <w:rFonts w:eastAsiaTheme="majorEastAsia" w:cstheme="majorBidi"/>
      <w:color w:val="272727" w:themeColor="text1" w:themeTint="D8"/>
      <w:sz w:val="2"/>
      <w:szCs w:val="21"/>
    </w:rPr>
  </w:style>
  <w:style w:type="paragraph" w:customStyle="1" w:styleId="TOCHeading2">
    <w:name w:val="TOC Heading 2"/>
    <w:basedOn w:val="Heading2"/>
    <w:uiPriority w:val="39"/>
    <w:rsid w:val="00284166"/>
    <w:pPr>
      <w:numPr>
        <w:ilvl w:val="0"/>
        <w:numId w:val="0"/>
      </w:numPr>
      <w:spacing w:before="0"/>
    </w:pPr>
  </w:style>
  <w:style w:type="paragraph" w:customStyle="1" w:styleId="CoverYear">
    <w:name w:val="Cover Year"/>
    <w:basedOn w:val="Normal"/>
    <w:uiPriority w:val="12"/>
    <w:rsid w:val="00BA0DD3"/>
    <w:pPr>
      <w:spacing w:before="60" w:line="168" w:lineRule="auto"/>
      <w:jc w:val="right"/>
    </w:pPr>
    <w:rPr>
      <w:b/>
      <w:caps/>
      <w:color w:val="CDA077" w:themeColor="accent5"/>
      <w:sz w:val="77"/>
    </w:rPr>
  </w:style>
  <w:style w:type="paragraph" w:customStyle="1" w:styleId="BackCover">
    <w:name w:val="Back Cover"/>
    <w:basedOn w:val="Normal"/>
    <w:uiPriority w:val="13"/>
    <w:qFormat/>
    <w:rsid w:val="00DE16FB"/>
    <w:pPr>
      <w:framePr w:hSpace="181" w:wrap="around" w:hAnchor="margin" w:yAlign="bottom"/>
      <w:spacing w:before="40" w:after="40" w:line="216" w:lineRule="auto"/>
      <w:suppressOverlap/>
      <w:jc w:val="center"/>
    </w:pPr>
    <w:rPr>
      <w:rFonts w:ascii="RL2 Medium" w:hAnsi="RL2 Medium"/>
      <w:color w:val="6C1D45" w:themeColor="accent1"/>
      <w:sz w:val="28"/>
      <w:szCs w:val="31"/>
    </w:rPr>
  </w:style>
  <w:style w:type="paragraph" w:customStyle="1" w:styleId="BackCoverTagline">
    <w:name w:val="Back Cover Tagline"/>
    <w:basedOn w:val="Normal"/>
    <w:uiPriority w:val="13"/>
    <w:qFormat/>
    <w:rsid w:val="00DE16FB"/>
    <w:pPr>
      <w:framePr w:hSpace="181" w:wrap="around" w:hAnchor="margin" w:yAlign="bottom"/>
      <w:spacing w:before="480" w:after="680"/>
      <w:suppressOverlap/>
      <w:jc w:val="center"/>
    </w:pPr>
    <w:rPr>
      <w:rFonts w:ascii="RL2 Medium" w:hAnsi="RL2 Medium"/>
      <w:caps/>
      <w:spacing w:val="34"/>
      <w:sz w:val="37"/>
      <w:szCs w:val="32"/>
    </w:rPr>
  </w:style>
  <w:style w:type="paragraph" w:styleId="NormalWeb">
    <w:name w:val="Normal (Web)"/>
    <w:basedOn w:val="Normal"/>
    <w:uiPriority w:val="99"/>
    <w:semiHidden/>
    <w:unhideWhenUsed/>
    <w:rsid w:val="00BC3A5C"/>
    <w:rPr>
      <w:rFonts w:ascii="Times New Roman" w:hAnsi="Times New Roman" w:cs="Times New Roman"/>
      <w:sz w:val="24"/>
      <w:szCs w:val="24"/>
    </w:rPr>
  </w:style>
  <w:style w:type="paragraph" w:styleId="Revision">
    <w:name w:val="Revision"/>
    <w:hidden/>
    <w:uiPriority w:val="99"/>
    <w:semiHidden/>
    <w:rsid w:val="00CC20B2"/>
    <w:pPr>
      <w:spacing w:after="0" w:line="240" w:lineRule="auto"/>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613806">
      <w:bodyDiv w:val="1"/>
      <w:marLeft w:val="0"/>
      <w:marRight w:val="0"/>
      <w:marTop w:val="0"/>
      <w:marBottom w:val="0"/>
      <w:divBdr>
        <w:top w:val="none" w:sz="0" w:space="0" w:color="auto"/>
        <w:left w:val="none" w:sz="0" w:space="0" w:color="auto"/>
        <w:bottom w:val="none" w:sz="0" w:space="0" w:color="auto"/>
        <w:right w:val="none" w:sz="0" w:space="0" w:color="auto"/>
      </w:divBdr>
    </w:div>
    <w:div w:id="327943244">
      <w:bodyDiv w:val="1"/>
      <w:marLeft w:val="0"/>
      <w:marRight w:val="0"/>
      <w:marTop w:val="0"/>
      <w:marBottom w:val="0"/>
      <w:divBdr>
        <w:top w:val="none" w:sz="0" w:space="0" w:color="auto"/>
        <w:left w:val="none" w:sz="0" w:space="0" w:color="auto"/>
        <w:bottom w:val="none" w:sz="0" w:space="0" w:color="auto"/>
        <w:right w:val="none" w:sz="0" w:space="0" w:color="auto"/>
      </w:divBdr>
    </w:div>
    <w:div w:id="405539953">
      <w:bodyDiv w:val="1"/>
      <w:marLeft w:val="0"/>
      <w:marRight w:val="0"/>
      <w:marTop w:val="0"/>
      <w:marBottom w:val="0"/>
      <w:divBdr>
        <w:top w:val="none" w:sz="0" w:space="0" w:color="auto"/>
        <w:left w:val="none" w:sz="0" w:space="0" w:color="auto"/>
        <w:bottom w:val="none" w:sz="0" w:space="0" w:color="auto"/>
        <w:right w:val="none" w:sz="0" w:space="0" w:color="auto"/>
      </w:divBdr>
    </w:div>
    <w:div w:id="499733322">
      <w:bodyDiv w:val="1"/>
      <w:marLeft w:val="0"/>
      <w:marRight w:val="0"/>
      <w:marTop w:val="0"/>
      <w:marBottom w:val="0"/>
      <w:divBdr>
        <w:top w:val="none" w:sz="0" w:space="0" w:color="auto"/>
        <w:left w:val="none" w:sz="0" w:space="0" w:color="auto"/>
        <w:bottom w:val="none" w:sz="0" w:space="0" w:color="auto"/>
        <w:right w:val="none" w:sz="0" w:space="0" w:color="auto"/>
      </w:divBdr>
    </w:div>
    <w:div w:id="517473339">
      <w:bodyDiv w:val="1"/>
      <w:marLeft w:val="0"/>
      <w:marRight w:val="0"/>
      <w:marTop w:val="0"/>
      <w:marBottom w:val="0"/>
      <w:divBdr>
        <w:top w:val="none" w:sz="0" w:space="0" w:color="auto"/>
        <w:left w:val="none" w:sz="0" w:space="0" w:color="auto"/>
        <w:bottom w:val="none" w:sz="0" w:space="0" w:color="auto"/>
        <w:right w:val="none" w:sz="0" w:space="0" w:color="auto"/>
      </w:divBdr>
    </w:div>
    <w:div w:id="708799245">
      <w:bodyDiv w:val="1"/>
      <w:marLeft w:val="0"/>
      <w:marRight w:val="0"/>
      <w:marTop w:val="0"/>
      <w:marBottom w:val="0"/>
      <w:divBdr>
        <w:top w:val="none" w:sz="0" w:space="0" w:color="auto"/>
        <w:left w:val="none" w:sz="0" w:space="0" w:color="auto"/>
        <w:bottom w:val="none" w:sz="0" w:space="0" w:color="auto"/>
        <w:right w:val="none" w:sz="0" w:space="0" w:color="auto"/>
      </w:divBdr>
    </w:div>
    <w:div w:id="862013637">
      <w:bodyDiv w:val="1"/>
      <w:marLeft w:val="0"/>
      <w:marRight w:val="0"/>
      <w:marTop w:val="0"/>
      <w:marBottom w:val="0"/>
      <w:divBdr>
        <w:top w:val="none" w:sz="0" w:space="0" w:color="auto"/>
        <w:left w:val="none" w:sz="0" w:space="0" w:color="auto"/>
        <w:bottom w:val="none" w:sz="0" w:space="0" w:color="auto"/>
        <w:right w:val="none" w:sz="0" w:space="0" w:color="auto"/>
      </w:divBdr>
    </w:div>
    <w:div w:id="901019235">
      <w:bodyDiv w:val="1"/>
      <w:marLeft w:val="0"/>
      <w:marRight w:val="0"/>
      <w:marTop w:val="0"/>
      <w:marBottom w:val="0"/>
      <w:divBdr>
        <w:top w:val="none" w:sz="0" w:space="0" w:color="auto"/>
        <w:left w:val="none" w:sz="0" w:space="0" w:color="auto"/>
        <w:bottom w:val="none" w:sz="0" w:space="0" w:color="auto"/>
        <w:right w:val="none" w:sz="0" w:space="0" w:color="auto"/>
      </w:divBdr>
    </w:div>
    <w:div w:id="919484439">
      <w:bodyDiv w:val="1"/>
      <w:marLeft w:val="0"/>
      <w:marRight w:val="0"/>
      <w:marTop w:val="0"/>
      <w:marBottom w:val="0"/>
      <w:divBdr>
        <w:top w:val="none" w:sz="0" w:space="0" w:color="auto"/>
        <w:left w:val="none" w:sz="0" w:space="0" w:color="auto"/>
        <w:bottom w:val="none" w:sz="0" w:space="0" w:color="auto"/>
        <w:right w:val="none" w:sz="0" w:space="0" w:color="auto"/>
      </w:divBdr>
    </w:div>
    <w:div w:id="1112671859">
      <w:bodyDiv w:val="1"/>
      <w:marLeft w:val="0"/>
      <w:marRight w:val="0"/>
      <w:marTop w:val="0"/>
      <w:marBottom w:val="0"/>
      <w:divBdr>
        <w:top w:val="none" w:sz="0" w:space="0" w:color="auto"/>
        <w:left w:val="none" w:sz="0" w:space="0" w:color="auto"/>
        <w:bottom w:val="none" w:sz="0" w:space="0" w:color="auto"/>
        <w:right w:val="none" w:sz="0" w:space="0" w:color="auto"/>
      </w:divBdr>
    </w:div>
    <w:div w:id="1175723796">
      <w:bodyDiv w:val="1"/>
      <w:marLeft w:val="0"/>
      <w:marRight w:val="0"/>
      <w:marTop w:val="0"/>
      <w:marBottom w:val="0"/>
      <w:divBdr>
        <w:top w:val="none" w:sz="0" w:space="0" w:color="auto"/>
        <w:left w:val="none" w:sz="0" w:space="0" w:color="auto"/>
        <w:bottom w:val="none" w:sz="0" w:space="0" w:color="auto"/>
        <w:right w:val="none" w:sz="0" w:space="0" w:color="auto"/>
      </w:divBdr>
    </w:div>
    <w:div w:id="1646427576">
      <w:bodyDiv w:val="1"/>
      <w:marLeft w:val="0"/>
      <w:marRight w:val="0"/>
      <w:marTop w:val="0"/>
      <w:marBottom w:val="0"/>
      <w:divBdr>
        <w:top w:val="none" w:sz="0" w:space="0" w:color="auto"/>
        <w:left w:val="none" w:sz="0" w:space="0" w:color="auto"/>
        <w:bottom w:val="none" w:sz="0" w:space="0" w:color="auto"/>
        <w:right w:val="none" w:sz="0" w:space="0" w:color="auto"/>
      </w:divBdr>
    </w:div>
    <w:div w:id="1769034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s://www.sportintegrity.gov.au/"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Heath\QLD%20TOUCH%20FOOTBALL%20ASSOCIATION%20INC\QLD%20Touch%20CORP%20-%20Main%20Folder\Brand%20Templates\1.%20Queensland%20Touch%20Football\3.%20Corporate%20Documents\QTF_Corporate%20Policy%20-%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990090D934F0C863F878C229229CC"/>
        <w:category>
          <w:name w:val="General"/>
          <w:gallery w:val="placeholder"/>
        </w:category>
        <w:types>
          <w:type w:val="bbPlcHdr"/>
        </w:types>
        <w:behaviors>
          <w:behavior w:val="content"/>
        </w:behaviors>
        <w:guid w:val="{F41978D8-58E1-4F72-9194-00FCAEBBCFAF}"/>
      </w:docPartPr>
      <w:docPartBody>
        <w:p w:rsidR="00996295" w:rsidRDefault="007455E4">
          <w:pPr>
            <w:pStyle w:val="56A990090D934F0C863F878C229229CC"/>
          </w:pPr>
          <w:r w:rsidRPr="00BF7022">
            <w:rPr>
              <w:shd w:val="clear" w:color="auto" w:fill="D9D9D9" w:themeFill="background1" w:themeFillShade="D9"/>
            </w:rPr>
            <w:t>[Title]</w:t>
          </w:r>
        </w:p>
      </w:docPartBody>
    </w:docPart>
    <w:docPart>
      <w:docPartPr>
        <w:name w:val="1E2D23C201DB431E836DCCF100AB78B9"/>
        <w:category>
          <w:name w:val="General"/>
          <w:gallery w:val="placeholder"/>
        </w:category>
        <w:types>
          <w:type w:val="bbPlcHdr"/>
        </w:types>
        <w:behaviors>
          <w:behavior w:val="content"/>
        </w:behaviors>
        <w:guid w:val="{F9791686-F43B-4975-86C9-87D59167742F}"/>
      </w:docPartPr>
      <w:docPartBody>
        <w:p w:rsidR="00996295" w:rsidRDefault="007455E4">
          <w:pPr>
            <w:pStyle w:val="1E2D23C201DB431E836DCCF100AB78B9"/>
          </w:pPr>
          <w:r w:rsidRPr="00BF7022">
            <w:rPr>
              <w:shd w:val="clear" w:color="auto" w:fill="D9D9D9" w:themeFill="background1" w:themeFillShade="D9"/>
            </w:rPr>
            <w:t>[</w:t>
          </w:r>
          <w:r>
            <w:rPr>
              <w:shd w:val="clear" w:color="auto" w:fill="D9D9D9" w:themeFill="background1" w:themeFillShade="D9"/>
            </w:rPr>
            <w:t>2000</w:t>
          </w:r>
          <w:r w:rsidRPr="00BF7022">
            <w:rPr>
              <w:shd w:val="clear" w:color="auto" w:fill="D9D9D9" w:themeFill="background1" w:themeFillShade="D9"/>
            </w:rPr>
            <w:t>]</w:t>
          </w:r>
        </w:p>
      </w:docPartBody>
    </w:docPart>
    <w:docPart>
      <w:docPartPr>
        <w:name w:val="C73DD960D9274A52A012F14FB644C810"/>
        <w:category>
          <w:name w:val="General"/>
          <w:gallery w:val="placeholder"/>
        </w:category>
        <w:types>
          <w:type w:val="bbPlcHdr"/>
        </w:types>
        <w:behaviors>
          <w:behavior w:val="content"/>
        </w:behaviors>
        <w:guid w:val="{577A40C1-9F96-445B-A23E-3323A0506A79}"/>
      </w:docPartPr>
      <w:docPartBody>
        <w:p w:rsidR="00996295" w:rsidRDefault="007455E4">
          <w:pPr>
            <w:pStyle w:val="C73DD960D9274A52A012F14FB644C810"/>
          </w:pPr>
          <w:r w:rsidRPr="00BF7022">
            <w:rPr>
              <w:shd w:val="clear" w:color="auto" w:fill="D9D9D9" w:themeFill="background1" w:themeFillShade="D9"/>
            </w:rPr>
            <w:t>[Subtitle]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L2">
    <w:altName w:val="Cambria"/>
    <w:panose1 w:val="00000500000000000000"/>
    <w:charset w:val="00"/>
    <w:family w:val="modern"/>
    <w:notTrueType/>
    <w:pitch w:val="variable"/>
    <w:sig w:usb0="00000003" w:usb1="00000001" w:usb2="00000000" w:usb3="00000000" w:csb0="00000001" w:csb1="00000000"/>
  </w:font>
  <w:font w:name="Angsana New">
    <w:panose1 w:val="02020603050405020304"/>
    <w:charset w:val="DE"/>
    <w:family w:val="roman"/>
    <w:pitch w:val="variable"/>
    <w:sig w:usb0="81000003" w:usb1="00000000" w:usb2="00000000" w:usb3="00000000" w:csb0="00010001" w:csb1="00000000"/>
  </w:font>
  <w:font w:name="SimHei">
    <w:panose1 w:val="02010600030101010101"/>
    <w:charset w:val="86"/>
    <w:family w:val="modern"/>
    <w:pitch w:val="fixed"/>
    <w:sig w:usb0="800002BF" w:usb1="38CF7CFA" w:usb2="00000016" w:usb3="00000000" w:csb0="00040001" w:csb1="00000000"/>
  </w:font>
  <w:font w:name="RL2 Light">
    <w:panose1 w:val="00000400000000000000"/>
    <w:charset w:val="00"/>
    <w:family w:val="modern"/>
    <w:notTrueType/>
    <w:pitch w:val="variable"/>
    <w:sig w:usb0="00000003" w:usb1="00000001"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RL2 Medium">
    <w:panose1 w:val="00000600000000000000"/>
    <w:charset w:val="00"/>
    <w:family w:val="modern"/>
    <w:notTrueType/>
    <w:pitch w:val="variable"/>
    <w:sig w:usb0="00000003" w:usb1="00000001"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DengXian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77B"/>
    <w:rsid w:val="000633C3"/>
    <w:rsid w:val="000914D3"/>
    <w:rsid w:val="001112CE"/>
    <w:rsid w:val="00190143"/>
    <w:rsid w:val="001B61EF"/>
    <w:rsid w:val="003473DF"/>
    <w:rsid w:val="003833B5"/>
    <w:rsid w:val="00393BA0"/>
    <w:rsid w:val="003F60FC"/>
    <w:rsid w:val="00407E96"/>
    <w:rsid w:val="006F46A7"/>
    <w:rsid w:val="007431E6"/>
    <w:rsid w:val="007455E4"/>
    <w:rsid w:val="0076177B"/>
    <w:rsid w:val="007E3138"/>
    <w:rsid w:val="0086511D"/>
    <w:rsid w:val="00892DDC"/>
    <w:rsid w:val="008966C8"/>
    <w:rsid w:val="00996295"/>
    <w:rsid w:val="009E5E23"/>
    <w:rsid w:val="00A93C57"/>
    <w:rsid w:val="00B4642F"/>
    <w:rsid w:val="00BE6957"/>
    <w:rsid w:val="00C22D27"/>
    <w:rsid w:val="00DF3908"/>
    <w:rsid w:val="00EC0E38"/>
    <w:rsid w:val="00F62BD3"/>
    <w:rsid w:val="00F64421"/>
    <w:rsid w:val="00FE1864"/>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AU" w:eastAsia="zh-CN"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990090D934F0C863F878C229229CC">
    <w:name w:val="56A990090D934F0C863F878C229229CC"/>
  </w:style>
  <w:style w:type="paragraph" w:customStyle="1" w:styleId="1E2D23C201DB431E836DCCF100AB78B9">
    <w:name w:val="1E2D23C201DB431E836DCCF100AB78B9"/>
  </w:style>
  <w:style w:type="paragraph" w:customStyle="1" w:styleId="C73DD960D9274A52A012F14FB644C810">
    <w:name w:val="C73DD960D9274A52A012F14FB644C810"/>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Queensland Touch Football">
      <a:dk1>
        <a:sysClr val="windowText" lastClr="000000"/>
      </a:dk1>
      <a:lt1>
        <a:sysClr val="window" lastClr="FFFFFF"/>
      </a:lt1>
      <a:dk2>
        <a:srgbClr val="000000"/>
      </a:dk2>
      <a:lt2>
        <a:srgbClr val="DDDFDE"/>
      </a:lt2>
      <a:accent1>
        <a:srgbClr val="6C1D45"/>
      </a:accent1>
      <a:accent2>
        <a:srgbClr val="910048"/>
      </a:accent2>
      <a:accent3>
        <a:srgbClr val="A50050"/>
      </a:accent3>
      <a:accent4>
        <a:srgbClr val="000000"/>
      </a:accent4>
      <a:accent5>
        <a:srgbClr val="CDA077"/>
      </a:accent5>
      <a:accent6>
        <a:srgbClr val="E3C0A6"/>
      </a:accent6>
      <a:hlink>
        <a:srgbClr val="A50050"/>
      </a:hlink>
      <a:folHlink>
        <a:srgbClr val="A50050"/>
      </a:folHlink>
    </a:clrScheme>
    <a:fontScheme name="RL2">
      <a:majorFont>
        <a:latin typeface="RL2"/>
        <a:ea typeface=""/>
        <a:cs typeface=""/>
      </a:majorFont>
      <a:minorFont>
        <a:latin typeface="RL2"/>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2026</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84C8598-CD3C-494F-BB93-6ECEA75D5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QTF_Corporate Policy - Template</Template>
  <TotalTime>14</TotalTime>
  <Pages>9</Pages>
  <Words>1762</Words>
  <Characters>9784</Characters>
  <Application>Microsoft Office Word</Application>
  <DocSecurity>0</DocSecurity>
  <Lines>296</Lines>
  <Paragraphs>105</Paragraphs>
  <ScaleCrop>false</ScaleCrop>
  <Company/>
  <LinksUpToDate>false</LinksUpToDate>
  <CharactersWithSpaces>11441</CharactersWithSpaces>
  <SharedDoc>false</SharedDoc>
  <HLinks>
    <vt:vector size="198" baseType="variant">
      <vt:variant>
        <vt:i4>3604537</vt:i4>
      </vt:variant>
      <vt:variant>
        <vt:i4>150</vt:i4>
      </vt:variant>
      <vt:variant>
        <vt:i4>0</vt:i4>
      </vt:variant>
      <vt:variant>
        <vt:i4>5</vt:i4>
      </vt:variant>
      <vt:variant>
        <vt:lpwstr>https://qldtouch.com.au/qtf-documents-policies/</vt:lpwstr>
      </vt:variant>
      <vt:variant>
        <vt:lpwstr/>
      </vt:variant>
      <vt:variant>
        <vt:i4>1507337</vt:i4>
      </vt:variant>
      <vt:variant>
        <vt:i4>147</vt:i4>
      </vt:variant>
      <vt:variant>
        <vt:i4>0</vt:i4>
      </vt:variant>
      <vt:variant>
        <vt:i4>5</vt:i4>
      </vt:variant>
      <vt:variant>
        <vt:lpwstr>https://touchfootball.com.au/policies/integrity/</vt:lpwstr>
      </vt:variant>
      <vt:variant>
        <vt:lpwstr/>
      </vt:variant>
      <vt:variant>
        <vt:i4>1507337</vt:i4>
      </vt:variant>
      <vt:variant>
        <vt:i4>144</vt:i4>
      </vt:variant>
      <vt:variant>
        <vt:i4>0</vt:i4>
      </vt:variant>
      <vt:variant>
        <vt:i4>5</vt:i4>
      </vt:variant>
      <vt:variant>
        <vt:lpwstr>https://touchfootball.com.au/policies/integrity/</vt:lpwstr>
      </vt:variant>
      <vt:variant>
        <vt:lpwstr/>
      </vt:variant>
      <vt:variant>
        <vt:i4>1507337</vt:i4>
      </vt:variant>
      <vt:variant>
        <vt:i4>141</vt:i4>
      </vt:variant>
      <vt:variant>
        <vt:i4>0</vt:i4>
      </vt:variant>
      <vt:variant>
        <vt:i4>5</vt:i4>
      </vt:variant>
      <vt:variant>
        <vt:lpwstr>https://touchfootball.com.au/policies/integrity/</vt:lpwstr>
      </vt:variant>
      <vt:variant>
        <vt:lpwstr/>
      </vt:variant>
      <vt:variant>
        <vt:i4>1507337</vt:i4>
      </vt:variant>
      <vt:variant>
        <vt:i4>138</vt:i4>
      </vt:variant>
      <vt:variant>
        <vt:i4>0</vt:i4>
      </vt:variant>
      <vt:variant>
        <vt:i4>5</vt:i4>
      </vt:variant>
      <vt:variant>
        <vt:lpwstr>https://touchfootball.com.au/policies/integrity/</vt:lpwstr>
      </vt:variant>
      <vt:variant>
        <vt:lpwstr/>
      </vt:variant>
      <vt:variant>
        <vt:i4>6422572</vt:i4>
      </vt:variant>
      <vt:variant>
        <vt:i4>135</vt:i4>
      </vt:variant>
      <vt:variant>
        <vt:i4>0</vt:i4>
      </vt:variant>
      <vt:variant>
        <vt:i4>5</vt:i4>
      </vt:variant>
      <vt:variant>
        <vt:lpwstr>https://touchfootball.com.au/media/14594/touch-football-australia-innovate-rap-2023-2025-final.pdf</vt:lpwstr>
      </vt:variant>
      <vt:variant>
        <vt:lpwstr/>
      </vt:variant>
      <vt:variant>
        <vt:i4>3670096</vt:i4>
      </vt:variant>
      <vt:variant>
        <vt:i4>132</vt:i4>
      </vt:variant>
      <vt:variant>
        <vt:i4>0</vt:i4>
      </vt:variant>
      <vt:variant>
        <vt:i4>5</vt:i4>
      </vt:variant>
      <vt:variant>
        <vt:lpwstr>https://touchfootball.com.au/media/10343/tfa_trans-non-binary-and-gender-diverse-inclusion-guidelines-july-2022.pdf</vt:lpwstr>
      </vt:variant>
      <vt:variant>
        <vt:lpwstr/>
      </vt:variant>
      <vt:variant>
        <vt:i4>1507337</vt:i4>
      </vt:variant>
      <vt:variant>
        <vt:i4>129</vt:i4>
      </vt:variant>
      <vt:variant>
        <vt:i4>0</vt:i4>
      </vt:variant>
      <vt:variant>
        <vt:i4>5</vt:i4>
      </vt:variant>
      <vt:variant>
        <vt:lpwstr>https://touchfootball.com.au/policies/integrity/</vt:lpwstr>
      </vt:variant>
      <vt:variant>
        <vt:lpwstr/>
      </vt:variant>
      <vt:variant>
        <vt:i4>1507337</vt:i4>
      </vt:variant>
      <vt:variant>
        <vt:i4>126</vt:i4>
      </vt:variant>
      <vt:variant>
        <vt:i4>0</vt:i4>
      </vt:variant>
      <vt:variant>
        <vt:i4>5</vt:i4>
      </vt:variant>
      <vt:variant>
        <vt:lpwstr>https://touchfootball.com.au/policies/integrity/</vt:lpwstr>
      </vt:variant>
      <vt:variant>
        <vt:lpwstr/>
      </vt:variant>
      <vt:variant>
        <vt:i4>7471136</vt:i4>
      </vt:variant>
      <vt:variant>
        <vt:i4>123</vt:i4>
      </vt:variant>
      <vt:variant>
        <vt:i4>0</vt:i4>
      </vt:variant>
      <vt:variant>
        <vt:i4>5</vt:i4>
      </vt:variant>
      <vt:variant>
        <vt:lpwstr>https://qldtouch.com.au/child-safety-and-wellbeing/</vt:lpwstr>
      </vt:variant>
      <vt:variant>
        <vt:lpwstr/>
      </vt:variant>
      <vt:variant>
        <vt:i4>1507337</vt:i4>
      </vt:variant>
      <vt:variant>
        <vt:i4>120</vt:i4>
      </vt:variant>
      <vt:variant>
        <vt:i4>0</vt:i4>
      </vt:variant>
      <vt:variant>
        <vt:i4>5</vt:i4>
      </vt:variant>
      <vt:variant>
        <vt:lpwstr>https://touchfootball.com.au/policies/integrity/</vt:lpwstr>
      </vt:variant>
      <vt:variant>
        <vt:lpwstr/>
      </vt:variant>
      <vt:variant>
        <vt:i4>393233</vt:i4>
      </vt:variant>
      <vt:variant>
        <vt:i4>117</vt:i4>
      </vt:variant>
      <vt:variant>
        <vt:i4>0</vt:i4>
      </vt:variant>
      <vt:variant>
        <vt:i4>5</vt:i4>
      </vt:variant>
      <vt:variant>
        <vt:lpwstr>https://touchfootball.com.au/policies/sport-policies/</vt:lpwstr>
      </vt:variant>
      <vt:variant>
        <vt:lpwstr/>
      </vt:variant>
      <vt:variant>
        <vt:i4>393233</vt:i4>
      </vt:variant>
      <vt:variant>
        <vt:i4>114</vt:i4>
      </vt:variant>
      <vt:variant>
        <vt:i4>0</vt:i4>
      </vt:variant>
      <vt:variant>
        <vt:i4>5</vt:i4>
      </vt:variant>
      <vt:variant>
        <vt:lpwstr>https://touchfootball.com.au/policies/sport-policies/</vt:lpwstr>
      </vt:variant>
      <vt:variant>
        <vt:lpwstr/>
      </vt:variant>
      <vt:variant>
        <vt:i4>393233</vt:i4>
      </vt:variant>
      <vt:variant>
        <vt:i4>111</vt:i4>
      </vt:variant>
      <vt:variant>
        <vt:i4>0</vt:i4>
      </vt:variant>
      <vt:variant>
        <vt:i4>5</vt:i4>
      </vt:variant>
      <vt:variant>
        <vt:lpwstr>https://touchfootball.com.au/policies/sport-policies/</vt:lpwstr>
      </vt:variant>
      <vt:variant>
        <vt:lpwstr/>
      </vt:variant>
      <vt:variant>
        <vt:i4>1507337</vt:i4>
      </vt:variant>
      <vt:variant>
        <vt:i4>108</vt:i4>
      </vt:variant>
      <vt:variant>
        <vt:i4>0</vt:i4>
      </vt:variant>
      <vt:variant>
        <vt:i4>5</vt:i4>
      </vt:variant>
      <vt:variant>
        <vt:lpwstr>https://touchfootball.com.au/policies/integrity/</vt:lpwstr>
      </vt:variant>
      <vt:variant>
        <vt:lpwstr/>
      </vt:variant>
      <vt:variant>
        <vt:i4>1507337</vt:i4>
      </vt:variant>
      <vt:variant>
        <vt:i4>105</vt:i4>
      </vt:variant>
      <vt:variant>
        <vt:i4>0</vt:i4>
      </vt:variant>
      <vt:variant>
        <vt:i4>5</vt:i4>
      </vt:variant>
      <vt:variant>
        <vt:lpwstr>https://touchfootball.com.au/policies/integrity/</vt:lpwstr>
      </vt:variant>
      <vt:variant>
        <vt:lpwstr/>
      </vt:variant>
      <vt:variant>
        <vt:i4>1048628</vt:i4>
      </vt:variant>
      <vt:variant>
        <vt:i4>98</vt:i4>
      </vt:variant>
      <vt:variant>
        <vt:i4>0</vt:i4>
      </vt:variant>
      <vt:variant>
        <vt:i4>5</vt:i4>
      </vt:variant>
      <vt:variant>
        <vt:lpwstr/>
      </vt:variant>
      <vt:variant>
        <vt:lpwstr>_Toc222146026</vt:lpwstr>
      </vt:variant>
      <vt:variant>
        <vt:i4>1048628</vt:i4>
      </vt:variant>
      <vt:variant>
        <vt:i4>92</vt:i4>
      </vt:variant>
      <vt:variant>
        <vt:i4>0</vt:i4>
      </vt:variant>
      <vt:variant>
        <vt:i4>5</vt:i4>
      </vt:variant>
      <vt:variant>
        <vt:lpwstr/>
      </vt:variant>
      <vt:variant>
        <vt:lpwstr>_Toc222146025</vt:lpwstr>
      </vt:variant>
      <vt:variant>
        <vt:i4>1048628</vt:i4>
      </vt:variant>
      <vt:variant>
        <vt:i4>86</vt:i4>
      </vt:variant>
      <vt:variant>
        <vt:i4>0</vt:i4>
      </vt:variant>
      <vt:variant>
        <vt:i4>5</vt:i4>
      </vt:variant>
      <vt:variant>
        <vt:lpwstr/>
      </vt:variant>
      <vt:variant>
        <vt:lpwstr>_Toc222146024</vt:lpwstr>
      </vt:variant>
      <vt:variant>
        <vt:i4>1048628</vt:i4>
      </vt:variant>
      <vt:variant>
        <vt:i4>80</vt:i4>
      </vt:variant>
      <vt:variant>
        <vt:i4>0</vt:i4>
      </vt:variant>
      <vt:variant>
        <vt:i4>5</vt:i4>
      </vt:variant>
      <vt:variant>
        <vt:lpwstr/>
      </vt:variant>
      <vt:variant>
        <vt:lpwstr>_Toc222146023</vt:lpwstr>
      </vt:variant>
      <vt:variant>
        <vt:i4>1048628</vt:i4>
      </vt:variant>
      <vt:variant>
        <vt:i4>74</vt:i4>
      </vt:variant>
      <vt:variant>
        <vt:i4>0</vt:i4>
      </vt:variant>
      <vt:variant>
        <vt:i4>5</vt:i4>
      </vt:variant>
      <vt:variant>
        <vt:lpwstr/>
      </vt:variant>
      <vt:variant>
        <vt:lpwstr>_Toc222146022</vt:lpwstr>
      </vt:variant>
      <vt:variant>
        <vt:i4>1048628</vt:i4>
      </vt:variant>
      <vt:variant>
        <vt:i4>68</vt:i4>
      </vt:variant>
      <vt:variant>
        <vt:i4>0</vt:i4>
      </vt:variant>
      <vt:variant>
        <vt:i4>5</vt:i4>
      </vt:variant>
      <vt:variant>
        <vt:lpwstr/>
      </vt:variant>
      <vt:variant>
        <vt:lpwstr>_Toc222146021</vt:lpwstr>
      </vt:variant>
      <vt:variant>
        <vt:i4>1048628</vt:i4>
      </vt:variant>
      <vt:variant>
        <vt:i4>62</vt:i4>
      </vt:variant>
      <vt:variant>
        <vt:i4>0</vt:i4>
      </vt:variant>
      <vt:variant>
        <vt:i4>5</vt:i4>
      </vt:variant>
      <vt:variant>
        <vt:lpwstr/>
      </vt:variant>
      <vt:variant>
        <vt:lpwstr>_Toc222146020</vt:lpwstr>
      </vt:variant>
      <vt:variant>
        <vt:i4>1245236</vt:i4>
      </vt:variant>
      <vt:variant>
        <vt:i4>56</vt:i4>
      </vt:variant>
      <vt:variant>
        <vt:i4>0</vt:i4>
      </vt:variant>
      <vt:variant>
        <vt:i4>5</vt:i4>
      </vt:variant>
      <vt:variant>
        <vt:lpwstr/>
      </vt:variant>
      <vt:variant>
        <vt:lpwstr>_Toc222146019</vt:lpwstr>
      </vt:variant>
      <vt:variant>
        <vt:i4>1245236</vt:i4>
      </vt:variant>
      <vt:variant>
        <vt:i4>50</vt:i4>
      </vt:variant>
      <vt:variant>
        <vt:i4>0</vt:i4>
      </vt:variant>
      <vt:variant>
        <vt:i4>5</vt:i4>
      </vt:variant>
      <vt:variant>
        <vt:lpwstr/>
      </vt:variant>
      <vt:variant>
        <vt:lpwstr>_Toc222146018</vt:lpwstr>
      </vt:variant>
      <vt:variant>
        <vt:i4>1245236</vt:i4>
      </vt:variant>
      <vt:variant>
        <vt:i4>44</vt:i4>
      </vt:variant>
      <vt:variant>
        <vt:i4>0</vt:i4>
      </vt:variant>
      <vt:variant>
        <vt:i4>5</vt:i4>
      </vt:variant>
      <vt:variant>
        <vt:lpwstr/>
      </vt:variant>
      <vt:variant>
        <vt:lpwstr>_Toc222146017</vt:lpwstr>
      </vt:variant>
      <vt:variant>
        <vt:i4>1245236</vt:i4>
      </vt:variant>
      <vt:variant>
        <vt:i4>38</vt:i4>
      </vt:variant>
      <vt:variant>
        <vt:i4>0</vt:i4>
      </vt:variant>
      <vt:variant>
        <vt:i4>5</vt:i4>
      </vt:variant>
      <vt:variant>
        <vt:lpwstr/>
      </vt:variant>
      <vt:variant>
        <vt:lpwstr>_Toc222146016</vt:lpwstr>
      </vt:variant>
      <vt:variant>
        <vt:i4>1245236</vt:i4>
      </vt:variant>
      <vt:variant>
        <vt:i4>32</vt:i4>
      </vt:variant>
      <vt:variant>
        <vt:i4>0</vt:i4>
      </vt:variant>
      <vt:variant>
        <vt:i4>5</vt:i4>
      </vt:variant>
      <vt:variant>
        <vt:lpwstr/>
      </vt:variant>
      <vt:variant>
        <vt:lpwstr>_Toc222146015</vt:lpwstr>
      </vt:variant>
      <vt:variant>
        <vt:i4>1245236</vt:i4>
      </vt:variant>
      <vt:variant>
        <vt:i4>26</vt:i4>
      </vt:variant>
      <vt:variant>
        <vt:i4>0</vt:i4>
      </vt:variant>
      <vt:variant>
        <vt:i4>5</vt:i4>
      </vt:variant>
      <vt:variant>
        <vt:lpwstr/>
      </vt:variant>
      <vt:variant>
        <vt:lpwstr>_Toc222146014</vt:lpwstr>
      </vt:variant>
      <vt:variant>
        <vt:i4>1245236</vt:i4>
      </vt:variant>
      <vt:variant>
        <vt:i4>20</vt:i4>
      </vt:variant>
      <vt:variant>
        <vt:i4>0</vt:i4>
      </vt:variant>
      <vt:variant>
        <vt:i4>5</vt:i4>
      </vt:variant>
      <vt:variant>
        <vt:lpwstr/>
      </vt:variant>
      <vt:variant>
        <vt:lpwstr>_Toc222146013</vt:lpwstr>
      </vt:variant>
      <vt:variant>
        <vt:i4>1245236</vt:i4>
      </vt:variant>
      <vt:variant>
        <vt:i4>14</vt:i4>
      </vt:variant>
      <vt:variant>
        <vt:i4>0</vt:i4>
      </vt:variant>
      <vt:variant>
        <vt:i4>5</vt:i4>
      </vt:variant>
      <vt:variant>
        <vt:lpwstr/>
      </vt:variant>
      <vt:variant>
        <vt:lpwstr>_Toc222146012</vt:lpwstr>
      </vt:variant>
      <vt:variant>
        <vt:i4>1245236</vt:i4>
      </vt:variant>
      <vt:variant>
        <vt:i4>8</vt:i4>
      </vt:variant>
      <vt:variant>
        <vt:i4>0</vt:i4>
      </vt:variant>
      <vt:variant>
        <vt:i4>5</vt:i4>
      </vt:variant>
      <vt:variant>
        <vt:lpwstr/>
      </vt:variant>
      <vt:variant>
        <vt:lpwstr>_Toc222146011</vt:lpwstr>
      </vt:variant>
      <vt:variant>
        <vt:i4>1245236</vt:i4>
      </vt:variant>
      <vt:variant>
        <vt:i4>2</vt:i4>
      </vt:variant>
      <vt:variant>
        <vt:i4>0</vt:i4>
      </vt:variant>
      <vt:variant>
        <vt:i4>5</vt:i4>
      </vt:variant>
      <vt:variant>
        <vt:lpwstr/>
      </vt:variant>
      <vt:variant>
        <vt:lpwstr>_Toc222146010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[ASSOCIATION] Child Safe Policy</dc:title>
  <dc:subject>Version 1</dc:subject>
  <dc:creator>Sam Heath</dc:creator>
  <cp:keywords/>
  <dc:description/>
  <cp:lastModifiedBy>Sam Heath</cp:lastModifiedBy>
  <cp:revision>6</cp:revision>
  <cp:lastPrinted>2026-02-19T21:23:00Z</cp:lastPrinted>
  <dcterms:created xsi:type="dcterms:W3CDTF">2026-04-13T02:49:00Z</dcterms:created>
  <dcterms:modified xsi:type="dcterms:W3CDTF">2026-04-13T03:38:00Z</dcterms:modified>
</cp:coreProperties>
</file>